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BFB9" w14:textId="77777777" w:rsidR="001D41E2" w:rsidRDefault="001D41E2" w:rsidP="00E52109">
      <w:pPr>
        <w:rPr>
          <w:sz w:val="24"/>
          <w:szCs w:val="24"/>
        </w:rPr>
      </w:pPr>
    </w:p>
    <w:p w14:paraId="28C40806" w14:textId="77777777" w:rsidR="00E52109" w:rsidRPr="00E52109" w:rsidRDefault="00E52109" w:rsidP="00E52109">
      <w:pPr>
        <w:rPr>
          <w:sz w:val="24"/>
          <w:szCs w:val="24"/>
        </w:rPr>
      </w:pPr>
    </w:p>
    <w:p w14:paraId="037484E2" w14:textId="77777777" w:rsidR="00E52109" w:rsidRPr="00E52109" w:rsidRDefault="00E52109" w:rsidP="00E52109">
      <w:pPr>
        <w:jc w:val="center"/>
        <w:rPr>
          <w:b/>
          <w:sz w:val="24"/>
          <w:szCs w:val="24"/>
        </w:rPr>
      </w:pPr>
      <w:r w:rsidRPr="00E52109">
        <w:rPr>
          <w:b/>
          <w:sz w:val="24"/>
          <w:szCs w:val="24"/>
        </w:rPr>
        <w:t>Fundacja Dajemy Dzieciom Si</w:t>
      </w:r>
      <w:bookmarkStart w:id="0" w:name="_GoBack"/>
      <w:bookmarkEnd w:id="0"/>
      <w:r w:rsidRPr="00E52109">
        <w:rPr>
          <w:b/>
          <w:sz w:val="24"/>
          <w:szCs w:val="24"/>
        </w:rPr>
        <w:t>łę, Urząd do Spraw Cudzoziemców i Komenda Główna Straży Granicznej – wspólnie chronimy dzieci ubiegające się o azyl w Polsce, przed przemocą.</w:t>
      </w:r>
    </w:p>
    <w:p w14:paraId="281A7625" w14:textId="77777777" w:rsidR="00E52109" w:rsidRPr="00E52109" w:rsidRDefault="00E52109" w:rsidP="00E52109">
      <w:pPr>
        <w:rPr>
          <w:sz w:val="24"/>
          <w:szCs w:val="24"/>
        </w:rPr>
      </w:pPr>
      <w:r w:rsidRPr="00E52109">
        <w:rPr>
          <w:sz w:val="24"/>
          <w:szCs w:val="24"/>
        </w:rPr>
        <w:t xml:space="preserve">Realizowany przez nas projekt </w:t>
      </w:r>
      <w:r w:rsidRPr="00E52109">
        <w:rPr>
          <w:b/>
          <w:sz w:val="24"/>
          <w:szCs w:val="24"/>
        </w:rPr>
        <w:t xml:space="preserve">„Chronimy dzieci, w tym dzieci bez opieki ubiegające się o azyl, przed przemocą” </w:t>
      </w:r>
      <w:r w:rsidRPr="00E52109">
        <w:rPr>
          <w:sz w:val="24"/>
          <w:szCs w:val="24"/>
        </w:rPr>
        <w:t xml:space="preserve">jest finansowany z Programu „Sprawy wewnętrzne” w ramach Funduszy Norweskich na lata 2014-2021,  Azyl i migracja (PA18). Program pozostaje w dyspozycji Ministra Spraw Wewnętrznych i Administracji. </w:t>
      </w:r>
    </w:p>
    <w:p w14:paraId="1A332B15" w14:textId="77777777" w:rsidR="00E52109" w:rsidRPr="00E52109" w:rsidRDefault="00E52109" w:rsidP="00E52109">
      <w:pPr>
        <w:jc w:val="both"/>
        <w:rPr>
          <w:sz w:val="24"/>
          <w:szCs w:val="24"/>
        </w:rPr>
      </w:pPr>
      <w:r w:rsidRPr="00E52109">
        <w:rPr>
          <w:b/>
          <w:sz w:val="24"/>
          <w:szCs w:val="24"/>
        </w:rPr>
        <w:t>Głównym celem projektu</w:t>
      </w:r>
      <w:r w:rsidRPr="00E52109">
        <w:rPr>
          <w:sz w:val="24"/>
          <w:szCs w:val="24"/>
        </w:rPr>
        <w:t xml:space="preserve"> jest poprawa bezpieczeństwa dzieci w ośrodkach dla cudzoziemców, a także ograniczenie zjawiska przemocy względem dzieci ze strony ich rodziców, rówieśników oraz pracowników ośrodków, instytucji współpracujących i mających kontakt z małoletnimi. </w:t>
      </w:r>
    </w:p>
    <w:p w14:paraId="38087C9A" w14:textId="77777777" w:rsidR="00E52109" w:rsidRPr="00E52109" w:rsidRDefault="00E52109" w:rsidP="00E52109">
      <w:pPr>
        <w:jc w:val="both"/>
        <w:rPr>
          <w:sz w:val="24"/>
          <w:szCs w:val="24"/>
        </w:rPr>
      </w:pPr>
      <w:r w:rsidRPr="00E52109">
        <w:rPr>
          <w:b/>
          <w:sz w:val="24"/>
          <w:szCs w:val="24"/>
        </w:rPr>
        <w:t>Grupą docelową</w:t>
      </w:r>
      <w:r w:rsidRPr="00E52109">
        <w:rPr>
          <w:sz w:val="24"/>
          <w:szCs w:val="24"/>
        </w:rPr>
        <w:t xml:space="preserve"> są cudzoziemcy zamieszkujący ośrodki dla cudzoziemców prowadzone przez Urząd do Spraw Cudzoziemców i Straż Graniczną, ze szczególnym uwzględnieniem osób małoletnich, pracowników </w:t>
      </w:r>
      <w:proofErr w:type="spellStart"/>
      <w:r w:rsidRPr="00E52109">
        <w:rPr>
          <w:sz w:val="24"/>
          <w:szCs w:val="24"/>
        </w:rPr>
        <w:t>UdSC</w:t>
      </w:r>
      <w:proofErr w:type="spellEnd"/>
      <w:r w:rsidRPr="00E52109">
        <w:rPr>
          <w:sz w:val="24"/>
          <w:szCs w:val="24"/>
        </w:rPr>
        <w:t xml:space="preserve"> oraz  SG. Działania zaproponowane w projekcie są zgodne z “Polityką ochrony dzieci przed krzywdzeniem w ośrodkach dla cudzoziemców prowadzonych przez Urząd do Spraw Cudzoziemców”, przygotowaną we współpracy z Fundacją Dajemy Dzieciom Siłę w 2015 roku oraz wdrożoną w Urzędzie do Spraw Cudzoziemców 30 listopada 2016 r.</w:t>
      </w:r>
    </w:p>
    <w:p w14:paraId="38A0EDB9" w14:textId="77777777" w:rsidR="00E52109" w:rsidRPr="00E52109" w:rsidRDefault="00E52109" w:rsidP="00E52109">
      <w:pPr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52109">
        <w:rPr>
          <w:rFonts w:ascii="Calibri" w:hAnsi="Calibri" w:cs="Calibri"/>
          <w:b/>
          <w:sz w:val="24"/>
          <w:szCs w:val="24"/>
        </w:rPr>
        <w:t>Główne działania w ramach Projektu obejmują:</w:t>
      </w:r>
    </w:p>
    <w:p w14:paraId="10CC9A84" w14:textId="77777777" w:rsidR="00E52109" w:rsidRPr="00E52109" w:rsidRDefault="00E52109" w:rsidP="00E52109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eastAsiaTheme="minorEastAsia" w:hAnsi="Calibri" w:cs="Calibri"/>
          <w:sz w:val="24"/>
          <w:szCs w:val="24"/>
        </w:rPr>
      </w:pPr>
      <w:r w:rsidRPr="00E52109">
        <w:rPr>
          <w:rFonts w:ascii="Calibri" w:eastAsiaTheme="minorEastAsia" w:hAnsi="Calibri" w:cs="Calibri"/>
          <w:sz w:val="24"/>
          <w:szCs w:val="24"/>
        </w:rPr>
        <w:t xml:space="preserve">Realizację szkoleń dla pracowników Straży Granicznej i Urzędu do Spraw Cudzoziemców oraz ośrodków dla cudzoziemców, poświęcone rozpoznawaniu </w:t>
      </w:r>
      <w:r w:rsidRPr="00E52109">
        <w:rPr>
          <w:rFonts w:eastAsiaTheme="minorEastAsia"/>
          <w:sz w:val="24"/>
          <w:szCs w:val="24"/>
        </w:rPr>
        <w:t>symptomów krzywdzenia dzieci i podejmowaniu interwencji w przypadkach krzywdzenia dzieci.</w:t>
      </w:r>
    </w:p>
    <w:p w14:paraId="1450784C" w14:textId="77777777" w:rsidR="00E52109" w:rsidRPr="00E52109" w:rsidRDefault="00E52109" w:rsidP="00E52109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eastAsiaTheme="minorEastAsia" w:hAnsi="Calibri" w:cs="Calibri"/>
          <w:sz w:val="24"/>
          <w:szCs w:val="24"/>
        </w:rPr>
      </w:pPr>
      <w:r w:rsidRPr="00E52109">
        <w:rPr>
          <w:rFonts w:ascii="Calibri" w:eastAsiaTheme="minorEastAsia" w:hAnsi="Calibri" w:cs="Calibri"/>
          <w:sz w:val="24"/>
          <w:szCs w:val="24"/>
        </w:rPr>
        <w:t>Realizację cyklu warsztatów i konsultacji dla rodziców w ośrodkach dla cudzoziemców, których celem będzie wsparcie rodziców w procesie wychowywania dzieci ze szczególnym naciskiem rozwijania umiejętności wychowywania dzieci bez przemocy.</w:t>
      </w:r>
    </w:p>
    <w:p w14:paraId="6E23B3E1" w14:textId="77777777" w:rsidR="00E52109" w:rsidRPr="00E52109" w:rsidRDefault="00E52109" w:rsidP="00E52109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eastAsiaTheme="minorEastAsia" w:hAnsi="Calibri" w:cs="Calibri"/>
          <w:sz w:val="24"/>
          <w:szCs w:val="24"/>
        </w:rPr>
      </w:pPr>
      <w:r w:rsidRPr="00E52109">
        <w:rPr>
          <w:rFonts w:ascii="Calibri" w:eastAsiaTheme="minorEastAsia" w:hAnsi="Calibri" w:cs="Calibri"/>
          <w:sz w:val="24"/>
          <w:szCs w:val="24"/>
        </w:rPr>
        <w:t xml:space="preserve">Realizację cyklu warsztatów socjoterapeutycznych dla </w:t>
      </w:r>
      <w:r w:rsidRPr="00E52109">
        <w:rPr>
          <w:rFonts w:eastAsiaTheme="minorEastAsia"/>
          <w:sz w:val="24"/>
          <w:szCs w:val="24"/>
        </w:rPr>
        <w:t>dzieci i młodzieży w ośrodkach dla cudzoziemców, których celem będzie zwiększenie świadomości na temat praw dziecka, przeciwdziałania przemocy oraz budowanie umiejętności społecznych wspierających ochronę przed doświadczeniem krzywdzenia ze strony rówieśników i dorosłych.</w:t>
      </w:r>
    </w:p>
    <w:p w14:paraId="6AB8A863" w14:textId="77777777" w:rsidR="00E52109" w:rsidRPr="00E52109" w:rsidRDefault="00E52109" w:rsidP="00E52109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eastAsiaTheme="minorEastAsia" w:hAnsi="Calibri" w:cs="Calibri"/>
          <w:sz w:val="24"/>
          <w:szCs w:val="24"/>
        </w:rPr>
      </w:pPr>
      <w:r w:rsidRPr="00E52109">
        <w:rPr>
          <w:rFonts w:eastAsiaTheme="minorEastAsia"/>
          <w:sz w:val="24"/>
          <w:szCs w:val="24"/>
        </w:rPr>
        <w:t xml:space="preserve">Prowadzenie grup wsparcia </w:t>
      </w:r>
      <w:r w:rsidRPr="00E52109">
        <w:rPr>
          <w:rFonts w:ascii="Calibri" w:eastAsiaTheme="minorEastAsia" w:hAnsi="Calibri" w:cs="Calibri"/>
          <w:sz w:val="24"/>
          <w:szCs w:val="24"/>
        </w:rPr>
        <w:t>dla rodziców, których celem będzie rozwój umiejętności wychowawczych w zakresie wychowywania dzieci bez użycia przemocy.</w:t>
      </w:r>
    </w:p>
    <w:p w14:paraId="4920BC4D" w14:textId="77777777" w:rsidR="00E52109" w:rsidRPr="00E52109" w:rsidRDefault="00E52109" w:rsidP="00E52109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eastAsiaTheme="minorEastAsia" w:hAnsi="Calibri" w:cs="Calibri"/>
          <w:sz w:val="24"/>
          <w:szCs w:val="24"/>
        </w:rPr>
      </w:pPr>
      <w:r w:rsidRPr="00E52109">
        <w:rPr>
          <w:rFonts w:ascii="Calibri" w:eastAsiaTheme="minorEastAsia" w:hAnsi="Calibri" w:cs="Calibri"/>
          <w:sz w:val="24"/>
          <w:szCs w:val="24"/>
        </w:rPr>
        <w:t>Prowadzenie konsultacji telefonicznych dla pracowników Urzędu do Spraw Cudzoziemców oraz Straży Granicznej, jak  również rodziców i młodzieży w zakresie wparcia i ochrony dzieci przed krzywdzeniem.</w:t>
      </w:r>
    </w:p>
    <w:p w14:paraId="07E4A3C1" w14:textId="77777777" w:rsidR="00E52109" w:rsidRPr="00E52109" w:rsidRDefault="00E52109" w:rsidP="00E52109">
      <w:pPr>
        <w:numPr>
          <w:ilvl w:val="0"/>
          <w:numId w:val="13"/>
        </w:numPr>
        <w:tabs>
          <w:tab w:val="left" w:pos="284"/>
        </w:tabs>
        <w:spacing w:after="120" w:line="276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E52109">
        <w:rPr>
          <w:rFonts w:ascii="Calibri" w:eastAsiaTheme="minorEastAsia" w:hAnsi="Calibri" w:cs="Calibri"/>
          <w:sz w:val="24"/>
          <w:szCs w:val="24"/>
        </w:rPr>
        <w:lastRenderedPageBreak/>
        <w:t>Ewaluacja procedur interwencji wdrożonych w ramach realizacji Polityki ochrony dzieci w ośrodkach dla cudzoziemców, pod kątem ich przydatności, a także wprowadzania niezbędnych zmian.</w:t>
      </w:r>
    </w:p>
    <w:p w14:paraId="696AC50E" w14:textId="77777777" w:rsidR="00E52109" w:rsidRPr="00E52109" w:rsidRDefault="00E52109" w:rsidP="00E52109">
      <w:pPr>
        <w:numPr>
          <w:ilvl w:val="0"/>
          <w:numId w:val="13"/>
        </w:numPr>
        <w:tabs>
          <w:tab w:val="left" w:pos="284"/>
        </w:tabs>
        <w:spacing w:after="120" w:line="276" w:lineRule="auto"/>
        <w:jc w:val="both"/>
        <w:rPr>
          <w:rFonts w:eastAsiaTheme="minorEastAsia"/>
          <w:sz w:val="24"/>
          <w:szCs w:val="24"/>
        </w:rPr>
      </w:pPr>
      <w:r w:rsidRPr="00E52109">
        <w:rPr>
          <w:rFonts w:ascii="Calibri" w:eastAsiaTheme="minorEastAsia" w:hAnsi="Calibri" w:cs="Calibri"/>
          <w:sz w:val="24"/>
          <w:szCs w:val="24"/>
        </w:rPr>
        <w:t xml:space="preserve">Zakup sprzętu dla czterech ośrodków dla cudzoziemców, w tym interaktywnych zabawek oraz modernizacja placów zabaw. </w:t>
      </w:r>
    </w:p>
    <w:p w14:paraId="40168ECA" w14:textId="77777777" w:rsidR="00E52109" w:rsidRPr="00E52109" w:rsidRDefault="00E52109" w:rsidP="00E52109">
      <w:pPr>
        <w:rPr>
          <w:sz w:val="24"/>
          <w:szCs w:val="24"/>
        </w:rPr>
      </w:pPr>
    </w:p>
    <w:p w14:paraId="3C70BA05" w14:textId="77777777" w:rsidR="00E52109" w:rsidRPr="00E52109" w:rsidRDefault="00E52109" w:rsidP="00E52109">
      <w:pPr>
        <w:jc w:val="both"/>
        <w:rPr>
          <w:sz w:val="24"/>
          <w:szCs w:val="24"/>
        </w:rPr>
      </w:pPr>
      <w:r w:rsidRPr="00E52109">
        <w:rPr>
          <w:sz w:val="24"/>
          <w:szCs w:val="24"/>
        </w:rPr>
        <w:t>Koordynatorem projektu jest Urząd do Spraw Cudzoziemców działający wspólnie z partnerami: Fundacją Dajemy Dzieciom Siłę i Komendą Główną Straży Granicznej.</w:t>
      </w:r>
    </w:p>
    <w:p w14:paraId="4B9D151A" w14:textId="77777777" w:rsidR="00E52109" w:rsidRPr="00E52109" w:rsidRDefault="00E52109" w:rsidP="00E52109">
      <w:pPr>
        <w:jc w:val="both"/>
        <w:rPr>
          <w:sz w:val="24"/>
          <w:szCs w:val="24"/>
        </w:rPr>
      </w:pPr>
      <w:r w:rsidRPr="00E52109">
        <w:rPr>
          <w:sz w:val="24"/>
          <w:szCs w:val="24"/>
        </w:rPr>
        <w:t xml:space="preserve">Projekt realizowany jest w okresie od </w:t>
      </w:r>
      <w:r w:rsidRPr="00E52109">
        <w:rPr>
          <w:b/>
          <w:sz w:val="24"/>
          <w:szCs w:val="24"/>
        </w:rPr>
        <w:t>stycznia 2021 roku do czerwca 2023 roku.</w:t>
      </w:r>
    </w:p>
    <w:p w14:paraId="643F64A1" w14:textId="77777777" w:rsidR="00E52109" w:rsidRPr="00E52109" w:rsidRDefault="00E52109" w:rsidP="00E52109">
      <w:pPr>
        <w:jc w:val="both"/>
        <w:rPr>
          <w:sz w:val="24"/>
          <w:szCs w:val="24"/>
        </w:rPr>
      </w:pPr>
      <w:r w:rsidRPr="00E52109">
        <w:rPr>
          <w:sz w:val="24"/>
          <w:szCs w:val="24"/>
        </w:rPr>
        <w:t>Całkowity budżet projektu: </w:t>
      </w:r>
      <w:r w:rsidRPr="00E52109">
        <w:rPr>
          <w:b/>
          <w:sz w:val="24"/>
          <w:szCs w:val="24"/>
        </w:rPr>
        <w:t>1 978 243,20 PLN</w:t>
      </w:r>
    </w:p>
    <w:p w14:paraId="6F045AB0" w14:textId="5E85F995" w:rsidR="00E52109" w:rsidRPr="00E52109" w:rsidRDefault="00E52109" w:rsidP="00E92F14">
      <w:pPr>
        <w:rPr>
          <w:b/>
          <w:sz w:val="24"/>
          <w:szCs w:val="24"/>
        </w:rPr>
      </w:pPr>
      <w:r w:rsidRPr="00E52109">
        <w:rPr>
          <w:sz w:val="24"/>
          <w:szCs w:val="24"/>
        </w:rPr>
        <w:t>Wartość współfinansowania ze</w:t>
      </w:r>
      <w:r w:rsidR="00E92F14">
        <w:rPr>
          <w:sz w:val="24"/>
          <w:szCs w:val="24"/>
        </w:rPr>
        <w:t xml:space="preserve"> środków Norweskiego Mechanizmu </w:t>
      </w:r>
      <w:r w:rsidRPr="00E52109">
        <w:rPr>
          <w:sz w:val="24"/>
          <w:szCs w:val="24"/>
        </w:rPr>
        <w:t>Finansowego: </w:t>
      </w:r>
      <w:r w:rsidRPr="00E52109">
        <w:rPr>
          <w:b/>
          <w:sz w:val="24"/>
          <w:szCs w:val="24"/>
        </w:rPr>
        <w:t>1 681 506,72 PLN</w:t>
      </w:r>
    </w:p>
    <w:p w14:paraId="151808DA" w14:textId="77777777" w:rsidR="00E52109" w:rsidRPr="00E52109" w:rsidRDefault="00E52109" w:rsidP="00E52109">
      <w:pPr>
        <w:jc w:val="both"/>
        <w:rPr>
          <w:sz w:val="24"/>
          <w:szCs w:val="24"/>
        </w:rPr>
      </w:pPr>
    </w:p>
    <w:p w14:paraId="561850DC" w14:textId="77777777" w:rsidR="00E52109" w:rsidRPr="00E52109" w:rsidRDefault="00E52109" w:rsidP="00E52109">
      <w:pPr>
        <w:jc w:val="both"/>
        <w:rPr>
          <w:sz w:val="24"/>
          <w:szCs w:val="24"/>
        </w:rPr>
      </w:pPr>
      <w:r w:rsidRPr="00E52109">
        <w:rPr>
          <w:sz w:val="24"/>
          <w:szCs w:val="24"/>
        </w:rPr>
        <w:t xml:space="preserve">Działania projektu z ramienia Fundacji Dajemy Dzieciom Siłę będą realizowane przez dział </w:t>
      </w:r>
      <w:r w:rsidRPr="00E52109">
        <w:rPr>
          <w:b/>
          <w:sz w:val="24"/>
          <w:szCs w:val="24"/>
        </w:rPr>
        <w:t>Standardy Ochrony Dzieci</w:t>
      </w:r>
      <w:r w:rsidRPr="00E52109">
        <w:rPr>
          <w:sz w:val="24"/>
          <w:szCs w:val="24"/>
        </w:rPr>
        <w:t>.</w:t>
      </w:r>
    </w:p>
    <w:p w14:paraId="7DE2F490" w14:textId="77777777" w:rsidR="00E52109" w:rsidRPr="00E52109" w:rsidRDefault="00E52109" w:rsidP="00E52109">
      <w:pPr>
        <w:jc w:val="both"/>
        <w:rPr>
          <w:b/>
          <w:sz w:val="24"/>
          <w:szCs w:val="24"/>
        </w:rPr>
      </w:pPr>
      <w:r w:rsidRPr="00E52109">
        <w:rPr>
          <w:b/>
          <w:sz w:val="24"/>
          <w:szCs w:val="24"/>
        </w:rPr>
        <w:t>Kontakt w sprawie projektu:</w:t>
      </w:r>
    </w:p>
    <w:p w14:paraId="06CD470E" w14:textId="77777777" w:rsidR="00E52109" w:rsidRPr="00E52109" w:rsidRDefault="00E52109" w:rsidP="00E52109">
      <w:pPr>
        <w:jc w:val="both"/>
        <w:rPr>
          <w:sz w:val="24"/>
          <w:szCs w:val="24"/>
        </w:rPr>
      </w:pPr>
      <w:r w:rsidRPr="00E52109">
        <w:rPr>
          <w:sz w:val="24"/>
          <w:szCs w:val="24"/>
        </w:rPr>
        <w:t>Magdalena Hojnor, koordynatorka projektu</w:t>
      </w:r>
    </w:p>
    <w:p w14:paraId="0C2B989D" w14:textId="3E7B0B38" w:rsidR="00E52109" w:rsidRPr="00E52109" w:rsidRDefault="00E92F14" w:rsidP="00E52109">
      <w:pPr>
        <w:jc w:val="both"/>
        <w:rPr>
          <w:sz w:val="24"/>
          <w:szCs w:val="24"/>
        </w:rPr>
      </w:pPr>
      <w:hyperlink r:id="rId8" w:history="1">
        <w:r w:rsidRPr="00BA0468">
          <w:rPr>
            <w:rStyle w:val="Hipercze"/>
            <w:sz w:val="24"/>
            <w:szCs w:val="24"/>
          </w:rPr>
          <w:t>magdalena.hojnor@fdds.pl</w:t>
        </w:r>
      </w:hyperlink>
      <w:r w:rsidR="00E52109" w:rsidRPr="00E52109">
        <w:rPr>
          <w:sz w:val="24"/>
          <w:szCs w:val="24"/>
        </w:rPr>
        <w:t xml:space="preserve"> </w:t>
      </w:r>
    </w:p>
    <w:p w14:paraId="7F8A7F2C" w14:textId="77777777" w:rsidR="00E52109" w:rsidRPr="00E52109" w:rsidRDefault="00E52109" w:rsidP="00E52109">
      <w:pPr>
        <w:rPr>
          <w:sz w:val="24"/>
          <w:szCs w:val="24"/>
        </w:rPr>
      </w:pPr>
    </w:p>
    <w:p w14:paraId="7F3DA767" w14:textId="77777777" w:rsidR="00E52109" w:rsidRPr="00E52109" w:rsidRDefault="00E52109" w:rsidP="00E52109">
      <w:pPr>
        <w:rPr>
          <w:sz w:val="24"/>
          <w:szCs w:val="24"/>
        </w:rPr>
      </w:pPr>
    </w:p>
    <w:p w14:paraId="10E367A0" w14:textId="77777777" w:rsidR="00457E18" w:rsidRPr="00E52109" w:rsidRDefault="00FF589C" w:rsidP="00E52109"/>
    <w:sectPr w:rsidR="00457E18" w:rsidRPr="00E521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1CF93" w16cex:dateUtc="2021-06-14T10:52:00Z"/>
  <w16cex:commentExtensible w16cex:durableId="2471CFA2" w16cex:dateUtc="2021-06-14T10:52:00Z"/>
  <w16cex:commentExtensible w16cex:durableId="2471CE61" w16cex:dateUtc="2021-06-14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B1873" w16cid:durableId="246C97AA"/>
  <w16cid:commentId w16cid:paraId="4277B748" w16cid:durableId="2471CF93"/>
  <w16cid:commentId w16cid:paraId="67B5DDE0" w16cid:durableId="246C97AB"/>
  <w16cid:commentId w16cid:paraId="3BDBE6BA" w16cid:durableId="2471CFA2"/>
  <w16cid:commentId w16cid:paraId="6DF7659E" w16cid:durableId="2471CE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4029" w14:textId="77777777" w:rsidR="00FF589C" w:rsidRDefault="00FF589C" w:rsidP="00C019A3">
      <w:pPr>
        <w:spacing w:after="0" w:line="240" w:lineRule="auto"/>
      </w:pPr>
      <w:r>
        <w:separator/>
      </w:r>
    </w:p>
  </w:endnote>
  <w:endnote w:type="continuationSeparator" w:id="0">
    <w:p w14:paraId="1C979BC4" w14:textId="77777777" w:rsidR="00FF589C" w:rsidRDefault="00FF589C" w:rsidP="00C0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F00A" w14:textId="77777777" w:rsidR="00C019A3" w:rsidRDefault="00C019A3" w:rsidP="00C019A3">
    <w:pPr>
      <w:pStyle w:val="Stopka"/>
      <w:jc w:val="center"/>
    </w:pPr>
    <w:r>
      <w:t>Projekt „</w:t>
    </w:r>
    <w:r w:rsidRPr="00C019A3">
      <w:t>Chronimy dzieci, w tym dzieci bez opieki ubiegające się o azyl, przed przemocą</w:t>
    </w:r>
    <w:r>
      <w:t>” jest współfinansowany z Norweskiego Mechanizmu Finansowego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81C9" w14:textId="77777777" w:rsidR="00FF589C" w:rsidRDefault="00FF589C" w:rsidP="00C019A3">
      <w:pPr>
        <w:spacing w:after="0" w:line="240" w:lineRule="auto"/>
      </w:pPr>
      <w:r>
        <w:separator/>
      </w:r>
    </w:p>
  </w:footnote>
  <w:footnote w:type="continuationSeparator" w:id="0">
    <w:p w14:paraId="0E15031D" w14:textId="77777777" w:rsidR="00FF589C" w:rsidRDefault="00FF589C" w:rsidP="00C0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9958" w14:textId="77777777" w:rsidR="00C019A3" w:rsidRDefault="00C019A3" w:rsidP="00C019A3">
    <w:pPr>
      <w:pStyle w:val="Nagwek"/>
    </w:pPr>
    <w:r w:rsidRPr="004251AB">
      <w:rPr>
        <w:noProof/>
        <w:lang w:eastAsia="pl-PL"/>
      </w:rPr>
      <w:drawing>
        <wp:inline distT="0" distB="0" distL="0" distR="0" wp14:anchorId="7476A3C0" wp14:editId="0674F6F6">
          <wp:extent cx="676275" cy="756285"/>
          <wp:effectExtent l="0" t="0" r="9525" b="5715"/>
          <wp:docPr id="6" name="Obraz 6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C8510A">
      <w:rPr>
        <w:noProof/>
        <w:lang w:eastAsia="pl-PL"/>
      </w:rPr>
      <w:drawing>
        <wp:inline distT="0" distB="0" distL="0" distR="0" wp14:anchorId="5032F8BC" wp14:editId="4E7D1512">
          <wp:extent cx="1198027" cy="52387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dds_poziom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2" cy="52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D062FD">
      <w:rPr>
        <w:noProof/>
        <w:lang w:eastAsia="pl-PL"/>
      </w:rPr>
      <w:drawing>
        <wp:inline distT="0" distB="0" distL="0" distR="0" wp14:anchorId="2F9E2609" wp14:editId="61260095">
          <wp:extent cx="2505075" cy="609600"/>
          <wp:effectExtent l="0" t="0" r="9525" b="0"/>
          <wp:docPr id="2" name="Obraz 2" descr="logo UD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S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B893A" w14:textId="77777777" w:rsidR="00C019A3" w:rsidRDefault="00C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22A"/>
    <w:multiLevelType w:val="multilevel"/>
    <w:tmpl w:val="59F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7172E"/>
    <w:multiLevelType w:val="hybridMultilevel"/>
    <w:tmpl w:val="F752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6AD"/>
    <w:multiLevelType w:val="hybridMultilevel"/>
    <w:tmpl w:val="F8BA7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A47"/>
    <w:multiLevelType w:val="hybridMultilevel"/>
    <w:tmpl w:val="161EC238"/>
    <w:lvl w:ilvl="0" w:tplc="7682BF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076B"/>
    <w:multiLevelType w:val="hybridMultilevel"/>
    <w:tmpl w:val="9EA0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1ECE"/>
    <w:multiLevelType w:val="multilevel"/>
    <w:tmpl w:val="E3F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1F1EDF"/>
    <w:multiLevelType w:val="hybridMultilevel"/>
    <w:tmpl w:val="209C5E26"/>
    <w:lvl w:ilvl="0" w:tplc="4C9EDA74">
      <w:start w:val="1"/>
      <w:numFmt w:val="decimal"/>
      <w:lvlText w:val="%1."/>
      <w:lvlJc w:val="left"/>
      <w:pPr>
        <w:ind w:left="720" w:hanging="360"/>
      </w:pPr>
    </w:lvl>
    <w:lvl w:ilvl="1" w:tplc="471674C0">
      <w:start w:val="1"/>
      <w:numFmt w:val="lowerLetter"/>
      <w:lvlText w:val="%2."/>
      <w:lvlJc w:val="left"/>
      <w:pPr>
        <w:ind w:left="1440" w:hanging="360"/>
      </w:pPr>
    </w:lvl>
    <w:lvl w:ilvl="2" w:tplc="54D4BA18">
      <w:start w:val="1"/>
      <w:numFmt w:val="lowerRoman"/>
      <w:lvlText w:val="%3."/>
      <w:lvlJc w:val="right"/>
      <w:pPr>
        <w:ind w:left="2160" w:hanging="180"/>
      </w:pPr>
    </w:lvl>
    <w:lvl w:ilvl="3" w:tplc="CF0C7640">
      <w:start w:val="1"/>
      <w:numFmt w:val="decimal"/>
      <w:lvlText w:val="%4."/>
      <w:lvlJc w:val="left"/>
      <w:pPr>
        <w:ind w:left="2880" w:hanging="360"/>
      </w:pPr>
    </w:lvl>
    <w:lvl w:ilvl="4" w:tplc="F52E7D74">
      <w:start w:val="1"/>
      <w:numFmt w:val="lowerLetter"/>
      <w:lvlText w:val="%5."/>
      <w:lvlJc w:val="left"/>
      <w:pPr>
        <w:ind w:left="3600" w:hanging="360"/>
      </w:pPr>
    </w:lvl>
    <w:lvl w:ilvl="5" w:tplc="6B8AE83E">
      <w:start w:val="1"/>
      <w:numFmt w:val="lowerRoman"/>
      <w:lvlText w:val="%6."/>
      <w:lvlJc w:val="right"/>
      <w:pPr>
        <w:ind w:left="4320" w:hanging="180"/>
      </w:pPr>
    </w:lvl>
    <w:lvl w:ilvl="6" w:tplc="1FEE48B2">
      <w:start w:val="1"/>
      <w:numFmt w:val="decimal"/>
      <w:lvlText w:val="%7."/>
      <w:lvlJc w:val="left"/>
      <w:pPr>
        <w:ind w:left="5040" w:hanging="360"/>
      </w:pPr>
    </w:lvl>
    <w:lvl w:ilvl="7" w:tplc="469C59FE">
      <w:start w:val="1"/>
      <w:numFmt w:val="lowerLetter"/>
      <w:lvlText w:val="%8."/>
      <w:lvlJc w:val="left"/>
      <w:pPr>
        <w:ind w:left="5760" w:hanging="360"/>
      </w:pPr>
    </w:lvl>
    <w:lvl w:ilvl="8" w:tplc="D0D065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54E4"/>
    <w:multiLevelType w:val="hybridMultilevel"/>
    <w:tmpl w:val="09882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6379D"/>
    <w:multiLevelType w:val="hybridMultilevel"/>
    <w:tmpl w:val="76F862B2"/>
    <w:lvl w:ilvl="0" w:tplc="DA72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08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2A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42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05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00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03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0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47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1767F"/>
    <w:multiLevelType w:val="hybridMultilevel"/>
    <w:tmpl w:val="F48A196E"/>
    <w:lvl w:ilvl="0" w:tplc="A2983E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C33C2"/>
    <w:multiLevelType w:val="hybridMultilevel"/>
    <w:tmpl w:val="CE96D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649"/>
    <w:multiLevelType w:val="hybridMultilevel"/>
    <w:tmpl w:val="7FAEB698"/>
    <w:lvl w:ilvl="0" w:tplc="7682BF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1B95"/>
    <w:multiLevelType w:val="hybridMultilevel"/>
    <w:tmpl w:val="A7E232E6"/>
    <w:lvl w:ilvl="0" w:tplc="7682BF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0B0349"/>
    <w:rsid w:val="00132B87"/>
    <w:rsid w:val="00172D71"/>
    <w:rsid w:val="001904B3"/>
    <w:rsid w:val="001B7D04"/>
    <w:rsid w:val="001D41E2"/>
    <w:rsid w:val="003532D5"/>
    <w:rsid w:val="00404553"/>
    <w:rsid w:val="00440BA4"/>
    <w:rsid w:val="004441EC"/>
    <w:rsid w:val="00456346"/>
    <w:rsid w:val="0048004E"/>
    <w:rsid w:val="004A5B3F"/>
    <w:rsid w:val="00573A33"/>
    <w:rsid w:val="00604B83"/>
    <w:rsid w:val="00613353"/>
    <w:rsid w:val="0065036B"/>
    <w:rsid w:val="006E7CB0"/>
    <w:rsid w:val="006F63D4"/>
    <w:rsid w:val="00705E16"/>
    <w:rsid w:val="007236B1"/>
    <w:rsid w:val="00762717"/>
    <w:rsid w:val="007A5FAF"/>
    <w:rsid w:val="007E245F"/>
    <w:rsid w:val="007F3395"/>
    <w:rsid w:val="008E74EA"/>
    <w:rsid w:val="00944CB7"/>
    <w:rsid w:val="009D0861"/>
    <w:rsid w:val="00A46EB5"/>
    <w:rsid w:val="00A50004"/>
    <w:rsid w:val="00A70339"/>
    <w:rsid w:val="00AB26B4"/>
    <w:rsid w:val="00B07BF8"/>
    <w:rsid w:val="00B10CAB"/>
    <w:rsid w:val="00B85EDD"/>
    <w:rsid w:val="00BB4531"/>
    <w:rsid w:val="00BC10BB"/>
    <w:rsid w:val="00BE0105"/>
    <w:rsid w:val="00C00DE1"/>
    <w:rsid w:val="00C019A3"/>
    <w:rsid w:val="00C8510A"/>
    <w:rsid w:val="00D062FD"/>
    <w:rsid w:val="00D3736C"/>
    <w:rsid w:val="00D718E6"/>
    <w:rsid w:val="00D8181E"/>
    <w:rsid w:val="00DC0C5D"/>
    <w:rsid w:val="00DE7B84"/>
    <w:rsid w:val="00E52109"/>
    <w:rsid w:val="00E75235"/>
    <w:rsid w:val="00E92F14"/>
    <w:rsid w:val="00EB0737"/>
    <w:rsid w:val="00EF07D2"/>
    <w:rsid w:val="00F154BB"/>
    <w:rsid w:val="00FA6D17"/>
    <w:rsid w:val="00FE518A"/>
    <w:rsid w:val="00FE7A7B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432A1"/>
  <w15:docId w15:val="{07B780DC-BE4D-42A6-B996-90502770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9A3"/>
  </w:style>
  <w:style w:type="paragraph" w:styleId="Stopka">
    <w:name w:val="footer"/>
    <w:basedOn w:val="Normalny"/>
    <w:link w:val="StopkaZnak"/>
    <w:uiPriority w:val="99"/>
    <w:unhideWhenUsed/>
    <w:rsid w:val="00C0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9A3"/>
  </w:style>
  <w:style w:type="paragraph" w:styleId="Tekstdymka">
    <w:name w:val="Balloon Text"/>
    <w:basedOn w:val="Normalny"/>
    <w:link w:val="TekstdymkaZnak"/>
    <w:uiPriority w:val="99"/>
    <w:semiHidden/>
    <w:unhideWhenUsed/>
    <w:rsid w:val="001B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4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0BA4"/>
  </w:style>
  <w:style w:type="character" w:customStyle="1" w:styleId="eop">
    <w:name w:val="eop"/>
    <w:basedOn w:val="Domylnaczcionkaakapitu"/>
    <w:rsid w:val="00440BA4"/>
  </w:style>
  <w:style w:type="character" w:customStyle="1" w:styleId="spellingerror">
    <w:name w:val="spellingerror"/>
    <w:basedOn w:val="Domylnaczcionkaakapitu"/>
    <w:rsid w:val="00440BA4"/>
  </w:style>
  <w:style w:type="table" w:styleId="Tabela-Siatka">
    <w:name w:val="Table Grid"/>
    <w:basedOn w:val="Standardowy"/>
    <w:uiPriority w:val="59"/>
    <w:rsid w:val="009D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573A33"/>
  </w:style>
  <w:style w:type="paragraph" w:styleId="Akapitzlist">
    <w:name w:val="List Paragraph"/>
    <w:basedOn w:val="Normalny"/>
    <w:uiPriority w:val="34"/>
    <w:qFormat/>
    <w:rsid w:val="00BE010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0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FD"/>
    <w:pPr>
      <w:suppressAutoHyphens/>
      <w:spacing w:after="200" w:line="276" w:lineRule="auto"/>
    </w:pPr>
    <w:rPr>
      <w:rFonts w:ascii="Arial Narrow" w:eastAsia="Calibri" w:hAnsi="Arial Narrow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FD"/>
    <w:rPr>
      <w:rFonts w:ascii="Arial Narrow" w:eastAsia="Calibri" w:hAnsi="Arial Narrow" w:cs="Calibri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06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44CB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B87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B87"/>
    <w:rPr>
      <w:rFonts w:ascii="Arial Narrow" w:eastAsia="Calibri" w:hAnsi="Arial Narrow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hojnor@fdd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C620-619D-4D9C-AB7B-CAF903C3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Dębowski Michał</dc:creator>
  <cp:lastModifiedBy>Greta Repeć</cp:lastModifiedBy>
  <cp:revision>4</cp:revision>
  <dcterms:created xsi:type="dcterms:W3CDTF">2021-06-29T13:06:00Z</dcterms:created>
  <dcterms:modified xsi:type="dcterms:W3CDTF">2021-06-30T13:01:00Z</dcterms:modified>
</cp:coreProperties>
</file>