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7E" w:rsidRPr="00A3777F" w:rsidRDefault="00B70667" w:rsidP="00B70667">
      <w:pPr>
        <w:spacing w:before="239" w:line="355" w:lineRule="auto"/>
        <w:ind w:left="476" w:right="113" w:hanging="360"/>
        <w:jc w:val="right"/>
        <w:rPr>
          <w:sz w:val="24"/>
        </w:rPr>
      </w:pPr>
      <w:r w:rsidRPr="00A3777F">
        <w:rPr>
          <w:sz w:val="24"/>
        </w:rPr>
        <w:t>Miejscowość, data……………………….</w:t>
      </w:r>
    </w:p>
    <w:p w:rsidR="00B70667" w:rsidRPr="00A3777F" w:rsidRDefault="00B70667" w:rsidP="00B70667">
      <w:pPr>
        <w:spacing w:before="239" w:line="355" w:lineRule="auto"/>
        <w:ind w:left="476" w:right="113" w:hanging="360"/>
        <w:jc w:val="right"/>
        <w:rPr>
          <w:b/>
          <w:sz w:val="24"/>
        </w:rPr>
      </w:pPr>
      <w:r w:rsidRPr="00A3777F">
        <w:rPr>
          <w:b/>
          <w:sz w:val="24"/>
        </w:rPr>
        <w:t xml:space="preserve">Prokuratura Rejonowa </w:t>
      </w:r>
    </w:p>
    <w:p w:rsidR="00452A7E" w:rsidRPr="00A3777F" w:rsidRDefault="00B70667" w:rsidP="00B70667">
      <w:pPr>
        <w:spacing w:before="239" w:line="355" w:lineRule="auto"/>
        <w:ind w:left="476" w:right="113" w:hanging="360"/>
        <w:jc w:val="right"/>
        <w:rPr>
          <w:b/>
          <w:sz w:val="24"/>
        </w:rPr>
      </w:pPr>
      <w:r w:rsidRPr="00A3777F">
        <w:rPr>
          <w:b/>
          <w:sz w:val="24"/>
        </w:rPr>
        <w:t>w …………………………………</w:t>
      </w:r>
      <w:r w:rsidRPr="00A3777F">
        <w:rPr>
          <w:sz w:val="24"/>
          <w:vertAlign w:val="superscript"/>
        </w:rPr>
        <w:t>1</w:t>
      </w:r>
      <w:r w:rsidRPr="00A3777F">
        <w:rPr>
          <w:sz w:val="24"/>
          <w:vertAlign w:val="superscript"/>
        </w:rPr>
        <w:tab/>
      </w:r>
    </w:p>
    <w:p w:rsidR="00452A7E" w:rsidRPr="00A3777F" w:rsidRDefault="00B70667" w:rsidP="00B70667">
      <w:pPr>
        <w:spacing w:before="239" w:line="355" w:lineRule="auto"/>
        <w:ind w:left="476" w:right="113" w:hanging="360"/>
        <w:jc w:val="right"/>
        <w:rPr>
          <w:b/>
          <w:sz w:val="24"/>
        </w:rPr>
      </w:pPr>
      <w:r w:rsidRPr="00A3777F">
        <w:rPr>
          <w:b/>
          <w:sz w:val="24"/>
        </w:rPr>
        <w:t>W imieniu małoletniej przedstawiciel ustawowy:…………………………..</w:t>
      </w:r>
      <w:r w:rsidRPr="00A3777F">
        <w:rPr>
          <w:sz w:val="24"/>
          <w:vertAlign w:val="superscript"/>
        </w:rPr>
        <w:t>2</w:t>
      </w:r>
    </w:p>
    <w:p w:rsidR="00452A7E" w:rsidRPr="00A3777F" w:rsidRDefault="00B70667" w:rsidP="00B70667">
      <w:pPr>
        <w:spacing w:before="239" w:line="355" w:lineRule="auto"/>
        <w:ind w:left="476" w:right="113" w:hanging="360"/>
        <w:jc w:val="right"/>
        <w:rPr>
          <w:b/>
          <w:sz w:val="24"/>
        </w:rPr>
      </w:pPr>
      <w:r w:rsidRPr="00A3777F">
        <w:rPr>
          <w:b/>
          <w:sz w:val="24"/>
        </w:rPr>
        <w:t>Sygn. akt ………………………….</w:t>
      </w:r>
    </w:p>
    <w:p w:rsidR="00452A7E" w:rsidRPr="00A3777F" w:rsidRDefault="00452A7E">
      <w:pPr>
        <w:pStyle w:val="Tekstpodstawowy"/>
        <w:rPr>
          <w:b/>
          <w:sz w:val="28"/>
        </w:rPr>
      </w:pPr>
    </w:p>
    <w:p w:rsidR="00452A7E" w:rsidRPr="00A3777F" w:rsidRDefault="00B70667" w:rsidP="00B70667">
      <w:pPr>
        <w:spacing w:before="239" w:line="355" w:lineRule="auto"/>
        <w:ind w:left="476" w:right="113" w:hanging="360"/>
        <w:jc w:val="center"/>
        <w:rPr>
          <w:b/>
          <w:sz w:val="24"/>
        </w:rPr>
      </w:pPr>
      <w:r w:rsidRPr="00A3777F">
        <w:rPr>
          <w:b/>
          <w:sz w:val="24"/>
        </w:rPr>
        <w:t>Wniosek</w:t>
      </w:r>
      <w:r w:rsidRPr="00A3777F">
        <w:rPr>
          <w:sz w:val="24"/>
          <w:vertAlign w:val="superscript"/>
        </w:rPr>
        <w:t>3</w:t>
      </w:r>
      <w:r w:rsidRPr="00A3777F">
        <w:rPr>
          <w:b/>
          <w:sz w:val="24"/>
        </w:rPr>
        <w:t xml:space="preserve"> o przesłuchanie małoletniej</w:t>
      </w:r>
      <w:r w:rsidR="007164DC" w:rsidRPr="00A3777F">
        <w:rPr>
          <w:b/>
          <w:sz w:val="24"/>
        </w:rPr>
        <w:t>/go</w:t>
      </w:r>
      <w:r w:rsidRPr="00A3777F">
        <w:rPr>
          <w:b/>
          <w:sz w:val="24"/>
        </w:rPr>
        <w:t xml:space="preserve"> pokrzywdzonej</w:t>
      </w:r>
      <w:r w:rsidR="007164DC" w:rsidRPr="00A3777F">
        <w:rPr>
          <w:b/>
          <w:sz w:val="24"/>
        </w:rPr>
        <w:t>/go</w:t>
      </w:r>
      <w:r w:rsidRPr="00A3777F">
        <w:rPr>
          <w:b/>
          <w:sz w:val="24"/>
        </w:rPr>
        <w:t xml:space="preserve"> w trybie art. 185 a kpk, </w:t>
      </w:r>
      <w:r w:rsidR="00A3777F">
        <w:rPr>
          <w:b/>
          <w:sz w:val="24"/>
        </w:rPr>
        <w:br/>
      </w:r>
      <w:r w:rsidRPr="00A3777F">
        <w:rPr>
          <w:b/>
          <w:sz w:val="24"/>
        </w:rPr>
        <w:t>w przyjaznym pokoju przesłuchań Centrum Pomocy Dzieciom Fun</w:t>
      </w:r>
      <w:r w:rsidR="00670CF3">
        <w:rPr>
          <w:b/>
          <w:sz w:val="24"/>
        </w:rPr>
        <w:t xml:space="preserve">dacji Dajemy Dzieciom Siłę, </w:t>
      </w:r>
      <w:r w:rsidR="007164DC" w:rsidRPr="00A3777F">
        <w:rPr>
          <w:b/>
          <w:sz w:val="24"/>
        </w:rPr>
        <w:t>ul. Przybyszewskiego 20/24</w:t>
      </w:r>
      <w:r w:rsidR="00670CF3">
        <w:rPr>
          <w:b/>
          <w:sz w:val="24"/>
        </w:rPr>
        <w:t xml:space="preserve"> w Warszawie</w:t>
      </w:r>
      <w:r w:rsidRPr="00A3777F">
        <w:rPr>
          <w:b/>
          <w:sz w:val="24"/>
        </w:rPr>
        <w:t>.</w:t>
      </w:r>
      <w:r w:rsidRPr="00A3777F">
        <w:rPr>
          <w:sz w:val="24"/>
          <w:vertAlign w:val="superscript"/>
        </w:rPr>
        <w:t>4</w:t>
      </w:r>
    </w:p>
    <w:p w:rsidR="00452A7E" w:rsidRPr="00A3777F" w:rsidRDefault="00452A7E" w:rsidP="00B70667">
      <w:pPr>
        <w:spacing w:before="239" w:line="355" w:lineRule="auto"/>
        <w:ind w:left="476" w:right="113" w:hanging="360"/>
        <w:jc w:val="both"/>
        <w:rPr>
          <w:sz w:val="24"/>
        </w:rPr>
      </w:pPr>
    </w:p>
    <w:p w:rsidR="00452A7E" w:rsidRPr="00A3777F" w:rsidRDefault="00B70667">
      <w:pPr>
        <w:ind w:left="116"/>
        <w:rPr>
          <w:sz w:val="24"/>
        </w:rPr>
      </w:pPr>
      <w:r w:rsidRPr="00A3777F">
        <w:rPr>
          <w:sz w:val="24"/>
        </w:rPr>
        <w:t>Wnoszę</w:t>
      </w:r>
      <w:r w:rsidRPr="00A3777F">
        <w:rPr>
          <w:spacing w:val="57"/>
          <w:sz w:val="24"/>
        </w:rPr>
        <w:t xml:space="preserve"> </w:t>
      </w:r>
      <w:r w:rsidRPr="00A3777F">
        <w:rPr>
          <w:sz w:val="24"/>
        </w:rPr>
        <w:t>o:</w:t>
      </w:r>
    </w:p>
    <w:p w:rsidR="00452A7E" w:rsidRPr="00A3777F" w:rsidRDefault="00B70667">
      <w:pPr>
        <w:spacing w:before="239" w:line="355" w:lineRule="auto"/>
        <w:ind w:left="476" w:right="113" w:hanging="360"/>
        <w:jc w:val="both"/>
        <w:rPr>
          <w:sz w:val="24"/>
        </w:rPr>
      </w:pPr>
      <w:r w:rsidRPr="00A3777F">
        <w:rPr>
          <w:spacing w:val="-1"/>
          <w:sz w:val="24"/>
        </w:rPr>
        <w:t>1.</w:t>
      </w:r>
      <w:r w:rsidRPr="00A3777F">
        <w:rPr>
          <w:spacing w:val="5"/>
          <w:sz w:val="24"/>
        </w:rPr>
        <w:t xml:space="preserve"> </w:t>
      </w:r>
      <w:r w:rsidRPr="00A3777F">
        <w:rPr>
          <w:spacing w:val="-1"/>
          <w:sz w:val="24"/>
        </w:rPr>
        <w:t>Przesłuchanie</w:t>
      </w:r>
      <w:r w:rsidRPr="00A3777F">
        <w:rPr>
          <w:spacing w:val="-13"/>
          <w:sz w:val="24"/>
        </w:rPr>
        <w:t xml:space="preserve"> </w:t>
      </w:r>
      <w:r w:rsidRPr="00A3777F">
        <w:rPr>
          <w:spacing w:val="-1"/>
          <w:sz w:val="24"/>
        </w:rPr>
        <w:t>małoletniej/go</w:t>
      </w:r>
      <w:r w:rsidRPr="00A3777F">
        <w:rPr>
          <w:spacing w:val="-13"/>
          <w:sz w:val="24"/>
        </w:rPr>
        <w:t xml:space="preserve"> </w:t>
      </w:r>
      <w:r w:rsidRPr="00A3777F">
        <w:rPr>
          <w:sz w:val="24"/>
        </w:rPr>
        <w:t>………………ur………………..</w:t>
      </w:r>
      <w:r w:rsidRPr="00A3777F">
        <w:rPr>
          <w:spacing w:val="-17"/>
          <w:sz w:val="24"/>
        </w:rPr>
        <w:t xml:space="preserve"> </w:t>
      </w:r>
      <w:r w:rsidRPr="00A3777F">
        <w:rPr>
          <w:sz w:val="24"/>
        </w:rPr>
        <w:t>r.,</w:t>
      </w:r>
      <w:r w:rsidRPr="00A3777F">
        <w:rPr>
          <w:spacing w:val="-11"/>
          <w:sz w:val="24"/>
        </w:rPr>
        <w:t xml:space="preserve"> </w:t>
      </w:r>
      <w:r w:rsidRPr="00A3777F">
        <w:rPr>
          <w:sz w:val="24"/>
        </w:rPr>
        <w:t>w</w:t>
      </w:r>
      <w:r w:rsidRPr="00A3777F">
        <w:rPr>
          <w:spacing w:val="51"/>
          <w:sz w:val="24"/>
        </w:rPr>
        <w:t xml:space="preserve"> </w:t>
      </w:r>
      <w:r w:rsidRPr="00A3777F">
        <w:rPr>
          <w:sz w:val="24"/>
        </w:rPr>
        <w:t>trybie</w:t>
      </w:r>
      <w:r w:rsidRPr="00A3777F">
        <w:rPr>
          <w:spacing w:val="-14"/>
          <w:sz w:val="24"/>
        </w:rPr>
        <w:t xml:space="preserve"> </w:t>
      </w:r>
      <w:r w:rsidRPr="00A3777F">
        <w:rPr>
          <w:sz w:val="24"/>
        </w:rPr>
        <w:t>art.</w:t>
      </w:r>
      <w:r w:rsidRPr="00A3777F">
        <w:rPr>
          <w:spacing w:val="-12"/>
          <w:sz w:val="24"/>
        </w:rPr>
        <w:t xml:space="preserve"> </w:t>
      </w:r>
      <w:r w:rsidRPr="00A3777F">
        <w:rPr>
          <w:sz w:val="24"/>
        </w:rPr>
        <w:t>185</w:t>
      </w:r>
      <w:r w:rsidRPr="00A3777F">
        <w:rPr>
          <w:spacing w:val="-13"/>
          <w:sz w:val="24"/>
        </w:rPr>
        <w:t xml:space="preserve"> </w:t>
      </w:r>
      <w:r w:rsidRPr="00A3777F">
        <w:rPr>
          <w:sz w:val="24"/>
        </w:rPr>
        <w:t>a</w:t>
      </w:r>
      <w:r w:rsidRPr="00A3777F">
        <w:rPr>
          <w:spacing w:val="-15"/>
          <w:sz w:val="24"/>
        </w:rPr>
        <w:t xml:space="preserve"> </w:t>
      </w:r>
      <w:r w:rsidRPr="00A3777F">
        <w:rPr>
          <w:sz w:val="24"/>
        </w:rPr>
        <w:t>kpk,</w:t>
      </w:r>
      <w:r w:rsidRPr="00A3777F">
        <w:rPr>
          <w:spacing w:val="-14"/>
          <w:sz w:val="24"/>
        </w:rPr>
        <w:t xml:space="preserve"> </w:t>
      </w:r>
      <w:r w:rsidRPr="00A3777F">
        <w:rPr>
          <w:sz w:val="24"/>
        </w:rPr>
        <w:t>w</w:t>
      </w:r>
      <w:r w:rsidRPr="00A3777F">
        <w:rPr>
          <w:spacing w:val="-73"/>
          <w:sz w:val="24"/>
        </w:rPr>
        <w:t xml:space="preserve"> </w:t>
      </w:r>
      <w:r w:rsidRPr="00A3777F">
        <w:rPr>
          <w:sz w:val="24"/>
        </w:rPr>
        <w:t>przyjaznym</w:t>
      </w:r>
      <w:r w:rsidRPr="00A3777F">
        <w:rPr>
          <w:spacing w:val="1"/>
          <w:sz w:val="24"/>
        </w:rPr>
        <w:t xml:space="preserve"> </w:t>
      </w:r>
      <w:r w:rsidRPr="00A3777F">
        <w:rPr>
          <w:sz w:val="24"/>
        </w:rPr>
        <w:t>pokoju</w:t>
      </w:r>
      <w:r w:rsidRPr="00A3777F">
        <w:rPr>
          <w:spacing w:val="1"/>
          <w:sz w:val="24"/>
        </w:rPr>
        <w:t xml:space="preserve"> </w:t>
      </w:r>
      <w:r w:rsidRPr="00A3777F">
        <w:rPr>
          <w:sz w:val="24"/>
        </w:rPr>
        <w:t>przesłuchań</w:t>
      </w:r>
      <w:r w:rsidRPr="00A3777F">
        <w:rPr>
          <w:spacing w:val="1"/>
          <w:sz w:val="24"/>
        </w:rPr>
        <w:t xml:space="preserve"> </w:t>
      </w:r>
      <w:r w:rsidRPr="00A3777F">
        <w:rPr>
          <w:sz w:val="24"/>
        </w:rPr>
        <w:t>Centrum</w:t>
      </w:r>
      <w:r w:rsidRPr="00A3777F">
        <w:rPr>
          <w:spacing w:val="1"/>
          <w:sz w:val="24"/>
        </w:rPr>
        <w:t xml:space="preserve"> </w:t>
      </w:r>
      <w:r w:rsidRPr="00A3777F">
        <w:rPr>
          <w:sz w:val="24"/>
        </w:rPr>
        <w:t>Pomocy</w:t>
      </w:r>
      <w:r w:rsidRPr="00A3777F">
        <w:rPr>
          <w:spacing w:val="1"/>
          <w:sz w:val="24"/>
        </w:rPr>
        <w:t xml:space="preserve"> </w:t>
      </w:r>
      <w:r w:rsidRPr="00A3777F">
        <w:rPr>
          <w:sz w:val="24"/>
        </w:rPr>
        <w:t>Dzieciom</w:t>
      </w:r>
      <w:r w:rsidRPr="00A3777F">
        <w:rPr>
          <w:spacing w:val="1"/>
          <w:sz w:val="24"/>
        </w:rPr>
        <w:t xml:space="preserve"> </w:t>
      </w:r>
      <w:r w:rsidRPr="00A3777F">
        <w:rPr>
          <w:sz w:val="24"/>
        </w:rPr>
        <w:t>Fundacji</w:t>
      </w:r>
      <w:r w:rsidRPr="00A3777F">
        <w:rPr>
          <w:spacing w:val="1"/>
          <w:sz w:val="24"/>
        </w:rPr>
        <w:t xml:space="preserve"> </w:t>
      </w:r>
      <w:r w:rsidRPr="00A3777F">
        <w:rPr>
          <w:sz w:val="24"/>
        </w:rPr>
        <w:t>Dajemy</w:t>
      </w:r>
      <w:r w:rsidRPr="00A3777F">
        <w:rPr>
          <w:spacing w:val="1"/>
          <w:sz w:val="24"/>
        </w:rPr>
        <w:t xml:space="preserve"> </w:t>
      </w:r>
      <w:r w:rsidRPr="00A3777F">
        <w:rPr>
          <w:sz w:val="24"/>
        </w:rPr>
        <w:t>Dzieciom</w:t>
      </w:r>
      <w:r w:rsidRPr="00A3777F">
        <w:rPr>
          <w:spacing w:val="-14"/>
          <w:sz w:val="24"/>
        </w:rPr>
        <w:t xml:space="preserve"> </w:t>
      </w:r>
      <w:r w:rsidRPr="00A3777F">
        <w:rPr>
          <w:sz w:val="24"/>
        </w:rPr>
        <w:t>Siłę,</w:t>
      </w:r>
      <w:r w:rsidRPr="00A3777F">
        <w:rPr>
          <w:spacing w:val="-14"/>
          <w:sz w:val="24"/>
        </w:rPr>
        <w:t xml:space="preserve"> </w:t>
      </w:r>
      <w:r w:rsidRPr="00A3777F">
        <w:rPr>
          <w:sz w:val="24"/>
        </w:rPr>
        <w:t>ul.</w:t>
      </w:r>
      <w:r w:rsidRPr="00A3777F">
        <w:rPr>
          <w:spacing w:val="-14"/>
          <w:sz w:val="24"/>
        </w:rPr>
        <w:t xml:space="preserve"> </w:t>
      </w:r>
      <w:r w:rsidRPr="00A3777F">
        <w:rPr>
          <w:sz w:val="24"/>
        </w:rPr>
        <w:t>Przybyszewskiego</w:t>
      </w:r>
      <w:r w:rsidRPr="00A3777F">
        <w:rPr>
          <w:spacing w:val="-12"/>
          <w:sz w:val="24"/>
        </w:rPr>
        <w:t xml:space="preserve"> </w:t>
      </w:r>
      <w:r w:rsidR="007164DC" w:rsidRPr="00A3777F">
        <w:rPr>
          <w:sz w:val="24"/>
        </w:rPr>
        <w:t>20/24.</w:t>
      </w:r>
    </w:p>
    <w:p w:rsidR="00452A7E" w:rsidRPr="00A3777F" w:rsidRDefault="00452A7E">
      <w:pPr>
        <w:pStyle w:val="Tekstpodstawowy"/>
      </w:pPr>
    </w:p>
    <w:p w:rsidR="00452A7E" w:rsidRPr="00A3777F" w:rsidRDefault="00452A7E">
      <w:pPr>
        <w:pStyle w:val="Tekstpodstawowy"/>
      </w:pPr>
    </w:p>
    <w:p w:rsidR="00452A7E" w:rsidRPr="00A3777F" w:rsidRDefault="00452A7E">
      <w:pPr>
        <w:pStyle w:val="Tekstpodstawowy"/>
      </w:pPr>
    </w:p>
    <w:p w:rsidR="00452A7E" w:rsidRPr="00A3777F" w:rsidRDefault="00452A7E">
      <w:pPr>
        <w:pStyle w:val="Tekstpodstawowy"/>
      </w:pPr>
    </w:p>
    <w:p w:rsidR="00452A7E" w:rsidRPr="00A3777F" w:rsidRDefault="00452A7E">
      <w:pPr>
        <w:pStyle w:val="Tekstpodstawowy"/>
      </w:pPr>
    </w:p>
    <w:p w:rsidR="00452A7E" w:rsidRPr="00A3777F" w:rsidRDefault="00452A7E">
      <w:pPr>
        <w:pStyle w:val="Tekstpodstawowy"/>
      </w:pPr>
    </w:p>
    <w:p w:rsidR="00452A7E" w:rsidRPr="00A3777F" w:rsidRDefault="00452A7E">
      <w:pPr>
        <w:pStyle w:val="Tekstpodstawowy"/>
      </w:pPr>
    </w:p>
    <w:p w:rsidR="00452A7E" w:rsidRPr="00A3777F" w:rsidRDefault="00EA7FF1">
      <w:pPr>
        <w:pStyle w:val="Tekstpodstawowy"/>
        <w:spacing w:before="6"/>
        <w:rPr>
          <w:sz w:val="21"/>
        </w:rPr>
      </w:pPr>
      <w:r w:rsidRPr="00A3777F">
        <w:pict>
          <v:rect id="_x0000_s1027" style="position:absolute;margin-left:70.8pt;margin-top:14.95pt;width:2in;height:.6pt;z-index:-15728640;mso-wrap-distance-left:0;mso-wrap-distance-right:0;mso-position-horizontal-relative:page" fillcolor="black" stroked="f">
            <w10:wrap type="topAndBottom" anchorx="page"/>
          </v:rect>
        </w:pict>
      </w:r>
    </w:p>
    <w:p w:rsidR="00452A7E" w:rsidRPr="00A3777F" w:rsidRDefault="00B70667" w:rsidP="00B70667">
      <w:pPr>
        <w:jc w:val="both"/>
      </w:pPr>
      <w:r w:rsidRPr="00A3777F">
        <w:rPr>
          <w:vertAlign w:val="superscript"/>
        </w:rPr>
        <w:t xml:space="preserve">1 </w:t>
      </w:r>
      <w:r w:rsidRPr="00A3777F">
        <w:t>Prokuratura właściwa ze względu na miejsce popełnienia przestępstwa. Warto wpisać sygnaturę sprawy jeśli jest znana.</w:t>
      </w:r>
    </w:p>
    <w:p w:rsidR="00452A7E" w:rsidRPr="00A3777F" w:rsidRDefault="00B70667" w:rsidP="00B70667">
      <w:pPr>
        <w:jc w:val="both"/>
      </w:pPr>
      <w:r w:rsidRPr="00A3777F">
        <w:rPr>
          <w:vertAlign w:val="superscript"/>
        </w:rPr>
        <w:t xml:space="preserve">2 </w:t>
      </w:r>
      <w:r w:rsidRPr="00A3777F">
        <w:t xml:space="preserve">Jeśli podejrzanym lub oskarżonym o przestępstwo wobec dziecka jest rodzic, sąd rodzinny na wniosek prokuratury ustanawia reprezentanta dziecka, który podejmuje w imieniu dziecka wszystkie decyzje </w:t>
      </w:r>
      <w:r w:rsidRPr="00A3777F">
        <w:br/>
        <w:t xml:space="preserve">w zakresie postępowania karnego. W takiej sytuacji wniosek sporządza reprezentant dziecka, rodzic, który nie może reprezentować dziecka, może wystąpić do reprezentanta dziecka o złożenie wniosku </w:t>
      </w:r>
      <w:r w:rsidRPr="00A3777F">
        <w:br/>
        <w:t>o przyjazne przesłuchanie.</w:t>
      </w:r>
    </w:p>
    <w:p w:rsidR="00452A7E" w:rsidRPr="00A3777F" w:rsidRDefault="00B70667" w:rsidP="007164DC">
      <w:pPr>
        <w:jc w:val="both"/>
      </w:pPr>
      <w:r w:rsidRPr="00A3777F">
        <w:rPr>
          <w:vertAlign w:val="superscript"/>
        </w:rPr>
        <w:t xml:space="preserve">3 </w:t>
      </w:r>
      <w:r w:rsidRPr="00A3777F">
        <w:t>Dzieci pokrzywdzone i będące świadkami przestępstw: seksualnych, z użyciem przemocy oraz znęcania się obowiązkowo z mocy prawa powinny być przesłuchiwane w przyjaznym pokoju przesłuchań, tylko raz, przez sędziego z udziałem psychologa, a przesłuchanie powinno być nagrane. Jednak przepis gwarantujący taki tryb przesłuchania   - art. 185 a,b,i d kodeksu postępowania karnego - jest niejednolity i różnicuje ochronę dziecka np. według kryterium wieku, dlatego zawsze warto złożyć wniosek.</w:t>
      </w:r>
    </w:p>
    <w:p w:rsidR="007164DC" w:rsidRPr="00A3777F" w:rsidRDefault="00B70667" w:rsidP="007164DC">
      <w:pPr>
        <w:jc w:val="both"/>
      </w:pPr>
      <w:r w:rsidRPr="00A3777F">
        <w:rPr>
          <w:vertAlign w:val="superscript"/>
        </w:rPr>
        <w:t xml:space="preserve">4 </w:t>
      </w:r>
      <w:r w:rsidRPr="00A3777F">
        <w:t xml:space="preserve">Przyjazne pokoje przesłuchań muszą spełniać warunki określone w Rozporządzeniu Ministra Sprawiedliwości z </w:t>
      </w:r>
      <w:r w:rsidR="007164DC" w:rsidRPr="00A3777F">
        <w:t>dnia 22 września 2024 r. w sprawie sposobu przygotowania i przeprowadzenia</w:t>
      </w:r>
    </w:p>
    <w:p w:rsidR="00452A7E" w:rsidRPr="00A3777F" w:rsidRDefault="007164DC" w:rsidP="007164DC">
      <w:pPr>
        <w:jc w:val="both"/>
      </w:pPr>
      <w:r w:rsidRPr="00A3777F">
        <w:t>przesłuchań w trybie określonym w art. 185a-185c oraz art. 185e Kodeksu postępowania karnego oraz warunków, jakim powinny odpowiadać pomieszczenia przeznaczone do przeprowadzania takich przesłuchań</w:t>
      </w:r>
      <w:r w:rsidR="00B70667" w:rsidRPr="00A3777F">
        <w:t xml:space="preserve">. Pokoje znajdują się obecnie: w sądach, poradniach psychologiczno-pedagogicznych, komisariatach policji oraz organizacjach pozarządowych. Rekomendujemy przyjazne pokoje w Centrach Pomocy Dzieciom (interdyscyplinarne placówki pomocy dzieciom doświadczającym przemocy) znajdujących się w Gdańsku, Głogowie, Białymstoku, </w:t>
      </w:r>
      <w:r w:rsidR="00A3777F" w:rsidRPr="00A3777F">
        <w:t xml:space="preserve">Łodzi, Lublinie, Poznaniu, Sosnowcu, Wrocławiu, Rzeszowie, </w:t>
      </w:r>
      <w:r w:rsidR="00B70667" w:rsidRPr="00A3777F">
        <w:t>Starogardzie Gdańskim i Warszawie.</w:t>
      </w:r>
    </w:p>
    <w:p w:rsidR="00452A7E" w:rsidRPr="00A3777F" w:rsidRDefault="00452A7E">
      <w:pPr>
        <w:jc w:val="both"/>
        <w:sectPr w:rsidR="00452A7E" w:rsidRPr="00A3777F">
          <w:type w:val="continuous"/>
          <w:pgSz w:w="11910" w:h="16840"/>
          <w:pgMar w:top="1320" w:right="1300" w:bottom="280" w:left="1300" w:header="708" w:footer="708" w:gutter="0"/>
          <w:cols w:space="708"/>
        </w:sectPr>
      </w:pPr>
    </w:p>
    <w:p w:rsidR="00452A7E" w:rsidRPr="00A3777F" w:rsidRDefault="00B70667">
      <w:pPr>
        <w:pStyle w:val="Heading1"/>
        <w:spacing w:before="73"/>
        <w:ind w:right="66"/>
        <w:jc w:val="center"/>
        <w:rPr>
          <w:rFonts w:ascii="Times New Roman" w:hAnsi="Times New Roman" w:cs="Times New Roman"/>
        </w:rPr>
      </w:pPr>
      <w:r w:rsidRPr="00A3777F">
        <w:rPr>
          <w:rFonts w:ascii="Times New Roman" w:hAnsi="Times New Roman" w:cs="Times New Roman"/>
        </w:rPr>
        <w:lastRenderedPageBreak/>
        <w:t>Uzasadnienie</w:t>
      </w:r>
    </w:p>
    <w:p w:rsidR="00452A7E" w:rsidRPr="00A3777F" w:rsidRDefault="00452A7E">
      <w:pPr>
        <w:pStyle w:val="Tekstpodstawowy"/>
        <w:rPr>
          <w:b/>
          <w:sz w:val="28"/>
        </w:rPr>
      </w:pPr>
    </w:p>
    <w:p w:rsidR="00452A7E" w:rsidRPr="00A3777F" w:rsidRDefault="00452A7E">
      <w:pPr>
        <w:pStyle w:val="Tekstpodstawowy"/>
        <w:spacing w:before="6"/>
        <w:rPr>
          <w:b/>
          <w:sz w:val="27"/>
        </w:rPr>
      </w:pPr>
    </w:p>
    <w:p w:rsidR="00452A7E" w:rsidRPr="00A3777F" w:rsidRDefault="00B70667" w:rsidP="007164DC">
      <w:pPr>
        <w:tabs>
          <w:tab w:val="left" w:leader="dot" w:pos="2920"/>
        </w:tabs>
        <w:spacing w:line="357" w:lineRule="auto"/>
        <w:ind w:left="116" w:right="112"/>
        <w:jc w:val="both"/>
        <w:rPr>
          <w:sz w:val="24"/>
        </w:rPr>
      </w:pPr>
      <w:r w:rsidRPr="00A3777F">
        <w:rPr>
          <w:sz w:val="24"/>
        </w:rPr>
        <w:t>Nasz/a</w:t>
      </w:r>
      <w:r w:rsidRPr="00A3777F">
        <w:rPr>
          <w:spacing w:val="76"/>
          <w:sz w:val="24"/>
        </w:rPr>
        <w:t xml:space="preserve"> </w:t>
      </w:r>
      <w:r w:rsidRPr="00A3777F">
        <w:rPr>
          <w:sz w:val="24"/>
        </w:rPr>
        <w:t>małoletni/a</w:t>
      </w:r>
      <w:r w:rsidRPr="00A3777F">
        <w:rPr>
          <w:spacing w:val="76"/>
          <w:sz w:val="24"/>
        </w:rPr>
        <w:t xml:space="preserve"> </w:t>
      </w:r>
      <w:r w:rsidRPr="00A3777F">
        <w:rPr>
          <w:sz w:val="24"/>
        </w:rPr>
        <w:t>córka/syn………………………...</w:t>
      </w:r>
      <w:r w:rsidRPr="00A3777F">
        <w:rPr>
          <w:spacing w:val="76"/>
          <w:sz w:val="24"/>
        </w:rPr>
        <w:t xml:space="preserve"> </w:t>
      </w:r>
      <w:r w:rsidRPr="00A3777F">
        <w:rPr>
          <w:sz w:val="24"/>
        </w:rPr>
        <w:t>jest</w:t>
      </w:r>
      <w:r w:rsidRPr="00A3777F">
        <w:rPr>
          <w:spacing w:val="76"/>
          <w:sz w:val="24"/>
        </w:rPr>
        <w:t xml:space="preserve"> </w:t>
      </w:r>
      <w:r w:rsidRPr="00A3777F">
        <w:rPr>
          <w:sz w:val="24"/>
        </w:rPr>
        <w:t>pokrzywdzoną/nym</w:t>
      </w:r>
      <w:r w:rsidRPr="00A3777F">
        <w:rPr>
          <w:spacing w:val="76"/>
          <w:sz w:val="24"/>
        </w:rPr>
        <w:t xml:space="preserve"> </w:t>
      </w:r>
      <w:r w:rsidRPr="00A3777F">
        <w:rPr>
          <w:spacing w:val="76"/>
          <w:sz w:val="24"/>
        </w:rPr>
        <w:br/>
      </w:r>
      <w:r w:rsidRPr="00A3777F">
        <w:rPr>
          <w:sz w:val="24"/>
        </w:rPr>
        <w:t>w</w:t>
      </w:r>
      <w:r w:rsidRPr="00A3777F">
        <w:rPr>
          <w:spacing w:val="-72"/>
          <w:sz w:val="24"/>
        </w:rPr>
        <w:t xml:space="preserve"> </w:t>
      </w:r>
      <w:r w:rsidRPr="00A3777F">
        <w:rPr>
          <w:sz w:val="24"/>
        </w:rPr>
        <w:t>sprawie</w:t>
      </w:r>
      <w:r w:rsidRPr="00A3777F">
        <w:rPr>
          <w:sz w:val="24"/>
        </w:rPr>
        <w:tab/>
        <w:t>Dla</w:t>
      </w:r>
      <w:r w:rsidRPr="00A3777F">
        <w:rPr>
          <w:spacing w:val="3"/>
          <w:sz w:val="24"/>
        </w:rPr>
        <w:t xml:space="preserve"> </w:t>
      </w:r>
      <w:r w:rsidRPr="00A3777F">
        <w:rPr>
          <w:sz w:val="24"/>
        </w:rPr>
        <w:t>dobra</w:t>
      </w:r>
      <w:r w:rsidRPr="00A3777F">
        <w:rPr>
          <w:spacing w:val="3"/>
          <w:sz w:val="24"/>
        </w:rPr>
        <w:t xml:space="preserve"> </w:t>
      </w:r>
      <w:r w:rsidRPr="00A3777F">
        <w:rPr>
          <w:sz w:val="24"/>
        </w:rPr>
        <w:t>postępowania</w:t>
      </w:r>
      <w:r w:rsidRPr="00A3777F">
        <w:rPr>
          <w:spacing w:val="-1"/>
          <w:sz w:val="24"/>
        </w:rPr>
        <w:t xml:space="preserve"> </w:t>
      </w:r>
      <w:r w:rsidRPr="00A3777F">
        <w:rPr>
          <w:sz w:val="24"/>
        </w:rPr>
        <w:t>istotne</w:t>
      </w:r>
      <w:r w:rsidRPr="00A3777F">
        <w:rPr>
          <w:spacing w:val="3"/>
          <w:sz w:val="24"/>
        </w:rPr>
        <w:t xml:space="preserve"> </w:t>
      </w:r>
      <w:r w:rsidRPr="00A3777F">
        <w:rPr>
          <w:sz w:val="24"/>
        </w:rPr>
        <w:t>jest</w:t>
      </w:r>
      <w:r w:rsidR="007164DC" w:rsidRPr="00A3777F">
        <w:rPr>
          <w:sz w:val="24"/>
        </w:rPr>
        <w:t>,</w:t>
      </w:r>
      <w:r w:rsidRPr="00A3777F">
        <w:rPr>
          <w:spacing w:val="2"/>
          <w:sz w:val="24"/>
        </w:rPr>
        <w:t xml:space="preserve"> </w:t>
      </w:r>
      <w:r w:rsidRPr="00A3777F">
        <w:rPr>
          <w:sz w:val="24"/>
        </w:rPr>
        <w:t>aby</w:t>
      </w:r>
      <w:r w:rsidRPr="00A3777F">
        <w:rPr>
          <w:spacing w:val="-3"/>
          <w:sz w:val="24"/>
        </w:rPr>
        <w:t xml:space="preserve"> </w:t>
      </w:r>
      <w:r w:rsidRPr="00A3777F">
        <w:rPr>
          <w:sz w:val="24"/>
        </w:rPr>
        <w:t>córka/syn złożył/a</w:t>
      </w:r>
      <w:r w:rsidR="007164DC" w:rsidRPr="00A3777F">
        <w:rPr>
          <w:sz w:val="24"/>
        </w:rPr>
        <w:t xml:space="preserve"> </w:t>
      </w:r>
      <w:r w:rsidRPr="00A3777F">
        <w:rPr>
          <w:sz w:val="24"/>
        </w:rPr>
        <w:t>pełne, obszerne i wiarygodne zeznania. Takie zeznania umożliwi przesłuchanie w</w:t>
      </w:r>
      <w:r w:rsidRPr="00A3777F">
        <w:rPr>
          <w:spacing w:val="1"/>
          <w:sz w:val="24"/>
        </w:rPr>
        <w:t xml:space="preserve"> </w:t>
      </w:r>
      <w:r w:rsidRPr="00A3777F">
        <w:rPr>
          <w:sz w:val="24"/>
        </w:rPr>
        <w:t>przystosowanych</w:t>
      </w:r>
      <w:r w:rsidRPr="00A3777F">
        <w:rPr>
          <w:spacing w:val="1"/>
          <w:sz w:val="24"/>
        </w:rPr>
        <w:t xml:space="preserve"> </w:t>
      </w:r>
      <w:r w:rsidRPr="00A3777F">
        <w:rPr>
          <w:sz w:val="24"/>
        </w:rPr>
        <w:t>do</w:t>
      </w:r>
      <w:r w:rsidRPr="00A3777F">
        <w:rPr>
          <w:spacing w:val="1"/>
          <w:sz w:val="24"/>
        </w:rPr>
        <w:t xml:space="preserve"> </w:t>
      </w:r>
      <w:r w:rsidRPr="00A3777F">
        <w:rPr>
          <w:sz w:val="24"/>
        </w:rPr>
        <w:t>wieku</w:t>
      </w:r>
      <w:r w:rsidRPr="00A3777F">
        <w:rPr>
          <w:spacing w:val="1"/>
          <w:sz w:val="24"/>
        </w:rPr>
        <w:t xml:space="preserve"> </w:t>
      </w:r>
      <w:r w:rsidRPr="00A3777F">
        <w:rPr>
          <w:sz w:val="24"/>
        </w:rPr>
        <w:t>i</w:t>
      </w:r>
      <w:r w:rsidRPr="00A3777F">
        <w:rPr>
          <w:spacing w:val="1"/>
          <w:sz w:val="24"/>
        </w:rPr>
        <w:t xml:space="preserve"> </w:t>
      </w:r>
      <w:r w:rsidRPr="00A3777F">
        <w:rPr>
          <w:sz w:val="24"/>
        </w:rPr>
        <w:t>rozwoju</w:t>
      </w:r>
      <w:r w:rsidRPr="00A3777F">
        <w:rPr>
          <w:spacing w:val="1"/>
          <w:sz w:val="24"/>
        </w:rPr>
        <w:t xml:space="preserve"> </w:t>
      </w:r>
      <w:r w:rsidRPr="00A3777F">
        <w:rPr>
          <w:sz w:val="24"/>
        </w:rPr>
        <w:t>dziecka</w:t>
      </w:r>
      <w:r w:rsidRPr="00A3777F">
        <w:rPr>
          <w:spacing w:val="1"/>
          <w:sz w:val="24"/>
        </w:rPr>
        <w:t xml:space="preserve"> </w:t>
      </w:r>
      <w:r w:rsidRPr="00A3777F">
        <w:rPr>
          <w:sz w:val="24"/>
        </w:rPr>
        <w:t>przyjaznym</w:t>
      </w:r>
      <w:r w:rsidRPr="00A3777F">
        <w:rPr>
          <w:spacing w:val="1"/>
          <w:sz w:val="24"/>
        </w:rPr>
        <w:t xml:space="preserve"> </w:t>
      </w:r>
      <w:r w:rsidRPr="00A3777F">
        <w:rPr>
          <w:sz w:val="24"/>
        </w:rPr>
        <w:t>pokoju.</w:t>
      </w:r>
      <w:r w:rsidRPr="00A3777F">
        <w:rPr>
          <w:spacing w:val="1"/>
          <w:sz w:val="24"/>
        </w:rPr>
        <w:t xml:space="preserve"> </w:t>
      </w:r>
      <w:r w:rsidRPr="00A3777F">
        <w:rPr>
          <w:sz w:val="24"/>
        </w:rPr>
        <w:t>Prawidłowo</w:t>
      </w:r>
      <w:r w:rsidRPr="00A3777F">
        <w:rPr>
          <w:spacing w:val="1"/>
          <w:sz w:val="24"/>
        </w:rPr>
        <w:t xml:space="preserve"> </w:t>
      </w:r>
      <w:r w:rsidRPr="00A3777F">
        <w:rPr>
          <w:sz w:val="24"/>
        </w:rPr>
        <w:t>zrealizowany ustawowy tryb przesłuchania pomaga dziecku opanować lęk i złożyć</w:t>
      </w:r>
      <w:r w:rsidRPr="00A3777F">
        <w:rPr>
          <w:spacing w:val="1"/>
          <w:sz w:val="24"/>
        </w:rPr>
        <w:t xml:space="preserve"> </w:t>
      </w:r>
      <w:r w:rsidRPr="00A3777F">
        <w:rPr>
          <w:sz w:val="24"/>
        </w:rPr>
        <w:t>pełne</w:t>
      </w:r>
      <w:r w:rsidRPr="00A3777F">
        <w:rPr>
          <w:spacing w:val="-14"/>
          <w:sz w:val="24"/>
        </w:rPr>
        <w:t xml:space="preserve"> </w:t>
      </w:r>
      <w:r w:rsidRPr="00A3777F">
        <w:rPr>
          <w:sz w:val="24"/>
        </w:rPr>
        <w:t>i</w:t>
      </w:r>
      <w:r w:rsidRPr="00A3777F">
        <w:rPr>
          <w:spacing w:val="-15"/>
          <w:sz w:val="24"/>
        </w:rPr>
        <w:t xml:space="preserve"> </w:t>
      </w:r>
      <w:r w:rsidRPr="00A3777F">
        <w:rPr>
          <w:sz w:val="24"/>
        </w:rPr>
        <w:t>obszerne</w:t>
      </w:r>
      <w:r w:rsidRPr="00A3777F">
        <w:rPr>
          <w:spacing w:val="-13"/>
          <w:sz w:val="24"/>
        </w:rPr>
        <w:t xml:space="preserve"> </w:t>
      </w:r>
      <w:r w:rsidRPr="00A3777F">
        <w:rPr>
          <w:sz w:val="24"/>
        </w:rPr>
        <w:t>zeznania.</w:t>
      </w:r>
    </w:p>
    <w:p w:rsidR="00452A7E" w:rsidRPr="00A3777F" w:rsidRDefault="00B70667">
      <w:pPr>
        <w:spacing w:before="2"/>
        <w:ind w:left="116"/>
        <w:jc w:val="both"/>
        <w:rPr>
          <w:sz w:val="24"/>
        </w:rPr>
      </w:pPr>
      <w:r w:rsidRPr="00A3777F">
        <w:rPr>
          <w:sz w:val="24"/>
        </w:rPr>
        <w:t>Warunki</w:t>
      </w:r>
      <w:r w:rsidRPr="00A3777F">
        <w:rPr>
          <w:spacing w:val="-2"/>
          <w:sz w:val="24"/>
        </w:rPr>
        <w:t xml:space="preserve"> </w:t>
      </w:r>
      <w:r w:rsidRPr="00A3777F">
        <w:rPr>
          <w:sz w:val="24"/>
        </w:rPr>
        <w:t>te</w:t>
      </w:r>
      <w:r w:rsidRPr="00A3777F">
        <w:rPr>
          <w:spacing w:val="-1"/>
          <w:sz w:val="24"/>
        </w:rPr>
        <w:t xml:space="preserve"> </w:t>
      </w:r>
      <w:r w:rsidRPr="00A3777F">
        <w:rPr>
          <w:sz w:val="24"/>
        </w:rPr>
        <w:t>spełnia pokój przesłuchań</w:t>
      </w:r>
      <w:r w:rsidRPr="00A3777F">
        <w:rPr>
          <w:spacing w:val="-1"/>
          <w:sz w:val="24"/>
        </w:rPr>
        <w:t xml:space="preserve"> </w:t>
      </w:r>
      <w:r w:rsidRPr="00A3777F">
        <w:rPr>
          <w:sz w:val="24"/>
        </w:rPr>
        <w:t>w</w:t>
      </w:r>
      <w:r w:rsidRPr="00A3777F">
        <w:rPr>
          <w:spacing w:val="-1"/>
          <w:sz w:val="24"/>
        </w:rPr>
        <w:t xml:space="preserve"> </w:t>
      </w:r>
      <w:r w:rsidRPr="00A3777F">
        <w:rPr>
          <w:sz w:val="24"/>
        </w:rPr>
        <w:t>Centrum</w:t>
      </w:r>
      <w:r w:rsidRPr="00A3777F">
        <w:rPr>
          <w:spacing w:val="-2"/>
          <w:sz w:val="24"/>
        </w:rPr>
        <w:t xml:space="preserve"> </w:t>
      </w:r>
      <w:r w:rsidRPr="00A3777F">
        <w:rPr>
          <w:sz w:val="24"/>
        </w:rPr>
        <w:t>Pomocy</w:t>
      </w:r>
      <w:r w:rsidRPr="00A3777F">
        <w:rPr>
          <w:spacing w:val="-3"/>
          <w:sz w:val="24"/>
        </w:rPr>
        <w:t xml:space="preserve"> </w:t>
      </w:r>
      <w:r w:rsidRPr="00A3777F">
        <w:rPr>
          <w:sz w:val="24"/>
        </w:rPr>
        <w:t>Dzieciom.</w:t>
      </w:r>
    </w:p>
    <w:p w:rsidR="00452A7E" w:rsidRPr="00A3777F" w:rsidRDefault="00B70667">
      <w:pPr>
        <w:spacing w:before="142" w:line="357" w:lineRule="auto"/>
        <w:ind w:left="116" w:right="114"/>
        <w:jc w:val="both"/>
        <w:rPr>
          <w:sz w:val="16"/>
        </w:rPr>
      </w:pPr>
      <w:r w:rsidRPr="00A3777F">
        <w:rPr>
          <w:sz w:val="24"/>
        </w:rPr>
        <w:t>W</w:t>
      </w:r>
      <w:r w:rsidRPr="00A3777F">
        <w:rPr>
          <w:spacing w:val="1"/>
          <w:sz w:val="24"/>
        </w:rPr>
        <w:t xml:space="preserve"> </w:t>
      </w:r>
      <w:r w:rsidRPr="00A3777F">
        <w:rPr>
          <w:sz w:val="24"/>
        </w:rPr>
        <w:t>związku</w:t>
      </w:r>
      <w:r w:rsidRPr="00A3777F">
        <w:rPr>
          <w:spacing w:val="1"/>
          <w:sz w:val="24"/>
        </w:rPr>
        <w:t xml:space="preserve"> </w:t>
      </w:r>
      <w:r w:rsidRPr="00A3777F">
        <w:rPr>
          <w:sz w:val="24"/>
        </w:rPr>
        <w:t>z</w:t>
      </w:r>
      <w:r w:rsidRPr="00A3777F">
        <w:rPr>
          <w:spacing w:val="1"/>
          <w:sz w:val="24"/>
        </w:rPr>
        <w:t xml:space="preserve"> </w:t>
      </w:r>
      <w:r w:rsidRPr="00A3777F">
        <w:rPr>
          <w:sz w:val="24"/>
        </w:rPr>
        <w:t>powyższym</w:t>
      </w:r>
      <w:r w:rsidRPr="00A3777F">
        <w:rPr>
          <w:spacing w:val="1"/>
          <w:sz w:val="24"/>
        </w:rPr>
        <w:t xml:space="preserve"> </w:t>
      </w:r>
      <w:r w:rsidRPr="00A3777F">
        <w:rPr>
          <w:sz w:val="24"/>
        </w:rPr>
        <w:t>wnoszę</w:t>
      </w:r>
      <w:r w:rsidRPr="00A3777F">
        <w:rPr>
          <w:spacing w:val="1"/>
          <w:sz w:val="24"/>
        </w:rPr>
        <w:t xml:space="preserve"> </w:t>
      </w:r>
      <w:r w:rsidRPr="00A3777F">
        <w:rPr>
          <w:sz w:val="24"/>
        </w:rPr>
        <w:t>o</w:t>
      </w:r>
      <w:r w:rsidRPr="00A3777F">
        <w:rPr>
          <w:spacing w:val="1"/>
          <w:sz w:val="24"/>
        </w:rPr>
        <w:t xml:space="preserve"> </w:t>
      </w:r>
      <w:r w:rsidRPr="00A3777F">
        <w:rPr>
          <w:sz w:val="24"/>
        </w:rPr>
        <w:t>przeprowadzenie</w:t>
      </w:r>
      <w:r w:rsidRPr="00A3777F">
        <w:rPr>
          <w:spacing w:val="1"/>
          <w:sz w:val="24"/>
        </w:rPr>
        <w:t xml:space="preserve"> </w:t>
      </w:r>
      <w:r w:rsidRPr="00A3777F">
        <w:rPr>
          <w:sz w:val="24"/>
        </w:rPr>
        <w:t>czynności</w:t>
      </w:r>
      <w:r w:rsidRPr="00A3777F">
        <w:rPr>
          <w:spacing w:val="1"/>
          <w:sz w:val="24"/>
        </w:rPr>
        <w:t xml:space="preserve"> </w:t>
      </w:r>
      <w:r w:rsidRPr="00A3777F">
        <w:rPr>
          <w:sz w:val="24"/>
        </w:rPr>
        <w:t>przesłuchania</w:t>
      </w:r>
      <w:r w:rsidRPr="00A3777F">
        <w:rPr>
          <w:spacing w:val="1"/>
          <w:sz w:val="24"/>
        </w:rPr>
        <w:t xml:space="preserve"> </w:t>
      </w:r>
      <w:r w:rsidRPr="00A3777F">
        <w:rPr>
          <w:spacing w:val="1"/>
          <w:sz w:val="24"/>
        </w:rPr>
        <w:br/>
      </w:r>
      <w:r w:rsidRPr="00A3777F">
        <w:rPr>
          <w:sz w:val="24"/>
        </w:rPr>
        <w:t>w</w:t>
      </w:r>
      <w:r w:rsidRPr="00A3777F">
        <w:rPr>
          <w:spacing w:val="-72"/>
          <w:sz w:val="24"/>
        </w:rPr>
        <w:t xml:space="preserve"> </w:t>
      </w:r>
      <w:r w:rsidRPr="00A3777F">
        <w:rPr>
          <w:sz w:val="24"/>
        </w:rPr>
        <w:t>Przyjaznym</w:t>
      </w:r>
      <w:r w:rsidRPr="00A3777F">
        <w:rPr>
          <w:spacing w:val="1"/>
          <w:sz w:val="24"/>
        </w:rPr>
        <w:t xml:space="preserve"> </w:t>
      </w:r>
      <w:r w:rsidRPr="00A3777F">
        <w:rPr>
          <w:sz w:val="24"/>
        </w:rPr>
        <w:t>Pokoju</w:t>
      </w:r>
      <w:r w:rsidRPr="00A3777F">
        <w:rPr>
          <w:spacing w:val="1"/>
          <w:sz w:val="24"/>
        </w:rPr>
        <w:t xml:space="preserve"> </w:t>
      </w:r>
      <w:r w:rsidRPr="00A3777F">
        <w:rPr>
          <w:sz w:val="24"/>
        </w:rPr>
        <w:t>Przesłuchań</w:t>
      </w:r>
      <w:r w:rsidRPr="00A3777F">
        <w:rPr>
          <w:spacing w:val="1"/>
          <w:sz w:val="24"/>
        </w:rPr>
        <w:t xml:space="preserve"> </w:t>
      </w:r>
      <w:r w:rsidRPr="00A3777F">
        <w:rPr>
          <w:sz w:val="24"/>
        </w:rPr>
        <w:t>Dzieci</w:t>
      </w:r>
      <w:r w:rsidRPr="00A3777F">
        <w:rPr>
          <w:spacing w:val="1"/>
          <w:sz w:val="24"/>
        </w:rPr>
        <w:t xml:space="preserve"> </w:t>
      </w:r>
      <w:r w:rsidRPr="00A3777F">
        <w:rPr>
          <w:sz w:val="24"/>
        </w:rPr>
        <w:t>prowadzonym</w:t>
      </w:r>
      <w:r w:rsidRPr="00A3777F">
        <w:rPr>
          <w:spacing w:val="1"/>
          <w:sz w:val="24"/>
        </w:rPr>
        <w:t xml:space="preserve"> </w:t>
      </w:r>
      <w:r w:rsidRPr="00A3777F">
        <w:rPr>
          <w:sz w:val="24"/>
        </w:rPr>
        <w:t>przez</w:t>
      </w:r>
      <w:r w:rsidRPr="00A3777F">
        <w:rPr>
          <w:spacing w:val="1"/>
          <w:sz w:val="24"/>
        </w:rPr>
        <w:t xml:space="preserve"> </w:t>
      </w:r>
      <w:r w:rsidRPr="00A3777F">
        <w:rPr>
          <w:sz w:val="24"/>
        </w:rPr>
        <w:t>Centrum</w:t>
      </w:r>
      <w:r w:rsidRPr="00A3777F">
        <w:rPr>
          <w:spacing w:val="1"/>
          <w:sz w:val="24"/>
        </w:rPr>
        <w:t xml:space="preserve"> </w:t>
      </w:r>
      <w:r w:rsidRPr="00A3777F">
        <w:rPr>
          <w:sz w:val="24"/>
        </w:rPr>
        <w:t>Pomocy</w:t>
      </w:r>
      <w:r w:rsidRPr="00A3777F">
        <w:rPr>
          <w:spacing w:val="1"/>
          <w:sz w:val="24"/>
        </w:rPr>
        <w:t xml:space="preserve"> </w:t>
      </w:r>
      <w:r w:rsidRPr="00A3777F">
        <w:rPr>
          <w:sz w:val="24"/>
        </w:rPr>
        <w:t>Dzieciom. Będzie to odpowiedzią na szczególne potrzeby</w:t>
      </w:r>
      <w:r w:rsidRPr="00A3777F">
        <w:rPr>
          <w:spacing w:val="1"/>
          <w:sz w:val="24"/>
        </w:rPr>
        <w:t xml:space="preserve"> </w:t>
      </w:r>
      <w:r w:rsidRPr="00A3777F">
        <w:rPr>
          <w:sz w:val="24"/>
        </w:rPr>
        <w:t>córki/syna wynikające</w:t>
      </w:r>
      <w:r w:rsidRPr="00A3777F">
        <w:rPr>
          <w:spacing w:val="1"/>
          <w:sz w:val="24"/>
        </w:rPr>
        <w:t xml:space="preserve"> </w:t>
      </w:r>
      <w:r w:rsidRPr="00A3777F">
        <w:rPr>
          <w:sz w:val="24"/>
        </w:rPr>
        <w:t>z jej</w:t>
      </w:r>
      <w:r w:rsidRPr="00A3777F">
        <w:rPr>
          <w:spacing w:val="-72"/>
          <w:sz w:val="24"/>
        </w:rPr>
        <w:t xml:space="preserve"> </w:t>
      </w:r>
      <w:r w:rsidRPr="00A3777F">
        <w:rPr>
          <w:sz w:val="24"/>
        </w:rPr>
        <w:t>trudnej</w:t>
      </w:r>
      <w:r w:rsidRPr="00A3777F">
        <w:rPr>
          <w:spacing w:val="-14"/>
          <w:sz w:val="24"/>
        </w:rPr>
        <w:t xml:space="preserve"> </w:t>
      </w:r>
      <w:r w:rsidRPr="00A3777F">
        <w:rPr>
          <w:sz w:val="24"/>
        </w:rPr>
        <w:t>sytuacji</w:t>
      </w:r>
      <w:r w:rsidRPr="00A3777F">
        <w:rPr>
          <w:spacing w:val="-13"/>
          <w:sz w:val="24"/>
        </w:rPr>
        <w:t xml:space="preserve"> </w:t>
      </w:r>
      <w:r w:rsidRPr="00A3777F">
        <w:rPr>
          <w:sz w:val="24"/>
        </w:rPr>
        <w:t>psychicznej.</w:t>
      </w:r>
      <w:r w:rsidRPr="00A3777F">
        <w:rPr>
          <w:spacing w:val="-14"/>
          <w:sz w:val="24"/>
        </w:rPr>
        <w:t xml:space="preserve"> </w:t>
      </w:r>
      <w:r w:rsidRPr="00A3777F">
        <w:rPr>
          <w:position w:val="8"/>
          <w:sz w:val="16"/>
        </w:rPr>
        <w:t>5</w:t>
      </w:r>
    </w:p>
    <w:p w:rsidR="00452A7E" w:rsidRPr="00A3777F" w:rsidRDefault="00B70667">
      <w:pPr>
        <w:spacing w:before="2" w:line="357" w:lineRule="auto"/>
        <w:ind w:left="116" w:right="112"/>
        <w:jc w:val="both"/>
        <w:rPr>
          <w:sz w:val="24"/>
        </w:rPr>
      </w:pPr>
      <w:r w:rsidRPr="00A3777F">
        <w:rPr>
          <w:sz w:val="24"/>
        </w:rPr>
        <w:t>Odpowiednie,</w:t>
      </w:r>
      <w:r w:rsidRPr="00A3777F">
        <w:rPr>
          <w:spacing w:val="1"/>
          <w:sz w:val="24"/>
        </w:rPr>
        <w:t xml:space="preserve"> </w:t>
      </w:r>
      <w:r w:rsidRPr="00A3777F">
        <w:rPr>
          <w:sz w:val="24"/>
        </w:rPr>
        <w:t>znane</w:t>
      </w:r>
      <w:r w:rsidRPr="00A3777F">
        <w:rPr>
          <w:spacing w:val="1"/>
          <w:sz w:val="24"/>
        </w:rPr>
        <w:t xml:space="preserve"> </w:t>
      </w:r>
      <w:r w:rsidRPr="00A3777F">
        <w:rPr>
          <w:sz w:val="24"/>
        </w:rPr>
        <w:t>dziecku</w:t>
      </w:r>
      <w:r w:rsidRPr="00A3777F">
        <w:rPr>
          <w:spacing w:val="1"/>
          <w:sz w:val="24"/>
        </w:rPr>
        <w:t xml:space="preserve"> </w:t>
      </w:r>
      <w:r w:rsidRPr="00A3777F">
        <w:rPr>
          <w:sz w:val="24"/>
        </w:rPr>
        <w:t>warunki,</w:t>
      </w:r>
      <w:r w:rsidRPr="00A3777F">
        <w:rPr>
          <w:spacing w:val="1"/>
          <w:sz w:val="24"/>
        </w:rPr>
        <w:t xml:space="preserve"> </w:t>
      </w:r>
      <w:r w:rsidRPr="00A3777F">
        <w:rPr>
          <w:sz w:val="24"/>
        </w:rPr>
        <w:t>pozwolą</w:t>
      </w:r>
      <w:r w:rsidRPr="00A3777F">
        <w:rPr>
          <w:spacing w:val="1"/>
          <w:sz w:val="24"/>
        </w:rPr>
        <w:t xml:space="preserve"> </w:t>
      </w:r>
      <w:r w:rsidRPr="00A3777F">
        <w:rPr>
          <w:sz w:val="24"/>
        </w:rPr>
        <w:t>córce/synowi</w:t>
      </w:r>
      <w:r w:rsidRPr="00A3777F">
        <w:rPr>
          <w:spacing w:val="75"/>
          <w:sz w:val="24"/>
        </w:rPr>
        <w:t xml:space="preserve"> </w:t>
      </w:r>
      <w:r w:rsidRPr="00A3777F">
        <w:rPr>
          <w:sz w:val="24"/>
        </w:rPr>
        <w:t>łatwiej</w:t>
      </w:r>
      <w:r w:rsidRPr="00A3777F">
        <w:rPr>
          <w:spacing w:val="75"/>
          <w:sz w:val="24"/>
        </w:rPr>
        <w:t xml:space="preserve"> </w:t>
      </w:r>
      <w:r w:rsidRPr="00A3777F">
        <w:rPr>
          <w:sz w:val="24"/>
        </w:rPr>
        <w:t>nawiązać</w:t>
      </w:r>
      <w:r w:rsidRPr="00A3777F">
        <w:rPr>
          <w:spacing w:val="1"/>
          <w:sz w:val="24"/>
        </w:rPr>
        <w:t xml:space="preserve"> </w:t>
      </w:r>
      <w:r w:rsidRPr="00A3777F">
        <w:rPr>
          <w:sz w:val="24"/>
        </w:rPr>
        <w:t>kontakt z osobami przeprowadzającymi czynność, a organom zebrać wiarygodny</w:t>
      </w:r>
      <w:r w:rsidRPr="00A3777F">
        <w:rPr>
          <w:spacing w:val="1"/>
          <w:sz w:val="24"/>
        </w:rPr>
        <w:t xml:space="preserve"> </w:t>
      </w:r>
      <w:r w:rsidRPr="00A3777F">
        <w:rPr>
          <w:sz w:val="24"/>
        </w:rPr>
        <w:t>materiał</w:t>
      </w:r>
      <w:r w:rsidRPr="00A3777F">
        <w:rPr>
          <w:spacing w:val="-13"/>
          <w:sz w:val="24"/>
        </w:rPr>
        <w:t xml:space="preserve"> </w:t>
      </w:r>
      <w:r w:rsidRPr="00A3777F">
        <w:rPr>
          <w:sz w:val="24"/>
        </w:rPr>
        <w:t>dowodowy.</w:t>
      </w:r>
    </w:p>
    <w:p w:rsidR="00452A7E" w:rsidRPr="00A3777F" w:rsidRDefault="00B70667">
      <w:pPr>
        <w:spacing w:before="1" w:line="360" w:lineRule="auto"/>
        <w:ind w:left="116" w:right="115"/>
        <w:jc w:val="both"/>
        <w:rPr>
          <w:sz w:val="16"/>
        </w:rPr>
      </w:pPr>
      <w:r w:rsidRPr="00A3777F">
        <w:rPr>
          <w:sz w:val="24"/>
        </w:rPr>
        <w:t>Mając na uwadze powyższe fakty wnoszę jak na wstępie. W załączam informację od</w:t>
      </w:r>
      <w:r w:rsidRPr="00A3777F">
        <w:rPr>
          <w:spacing w:val="1"/>
          <w:sz w:val="24"/>
        </w:rPr>
        <w:t xml:space="preserve"> </w:t>
      </w:r>
      <w:r w:rsidRPr="00A3777F">
        <w:rPr>
          <w:sz w:val="24"/>
        </w:rPr>
        <w:t>psychologa</w:t>
      </w:r>
      <w:r w:rsidRPr="00A3777F">
        <w:rPr>
          <w:spacing w:val="-13"/>
          <w:sz w:val="24"/>
        </w:rPr>
        <w:t xml:space="preserve"> </w:t>
      </w:r>
      <w:r w:rsidRPr="00A3777F">
        <w:rPr>
          <w:sz w:val="24"/>
        </w:rPr>
        <w:t>nt.</w:t>
      </w:r>
      <w:r w:rsidRPr="00A3777F">
        <w:rPr>
          <w:spacing w:val="-12"/>
          <w:sz w:val="24"/>
        </w:rPr>
        <w:t xml:space="preserve"> </w:t>
      </w:r>
      <w:r w:rsidRPr="00A3777F">
        <w:rPr>
          <w:sz w:val="24"/>
        </w:rPr>
        <w:t>stanu</w:t>
      </w:r>
      <w:r w:rsidRPr="00A3777F">
        <w:rPr>
          <w:spacing w:val="-13"/>
          <w:sz w:val="24"/>
        </w:rPr>
        <w:t xml:space="preserve"> </w:t>
      </w:r>
      <w:r w:rsidRPr="00A3777F">
        <w:rPr>
          <w:sz w:val="24"/>
        </w:rPr>
        <w:t>psychicznego</w:t>
      </w:r>
      <w:r w:rsidRPr="00A3777F">
        <w:rPr>
          <w:spacing w:val="-15"/>
          <w:sz w:val="24"/>
        </w:rPr>
        <w:t xml:space="preserve"> </w:t>
      </w:r>
      <w:r w:rsidRPr="00A3777F">
        <w:rPr>
          <w:sz w:val="24"/>
        </w:rPr>
        <w:t>córki/syna.</w:t>
      </w:r>
      <w:r w:rsidRPr="00A3777F">
        <w:rPr>
          <w:position w:val="8"/>
          <w:sz w:val="16"/>
        </w:rPr>
        <w:t>6</w:t>
      </w:r>
    </w:p>
    <w:p w:rsidR="00452A7E" w:rsidRPr="00A3777F" w:rsidRDefault="00B70667">
      <w:pPr>
        <w:spacing w:before="197"/>
        <w:ind w:left="116"/>
        <w:rPr>
          <w:sz w:val="24"/>
        </w:rPr>
      </w:pPr>
      <w:r w:rsidRPr="00A3777F">
        <w:rPr>
          <w:sz w:val="24"/>
        </w:rPr>
        <w:t>Załączniki:</w:t>
      </w:r>
    </w:p>
    <w:p w:rsidR="00452A7E" w:rsidRPr="00A3777F" w:rsidRDefault="00452A7E">
      <w:pPr>
        <w:pStyle w:val="Tekstpodstawowy"/>
        <w:spacing w:before="8"/>
        <w:rPr>
          <w:sz w:val="23"/>
        </w:rPr>
      </w:pPr>
    </w:p>
    <w:p w:rsidR="00452A7E" w:rsidRPr="00A3777F" w:rsidRDefault="00B70667">
      <w:pPr>
        <w:spacing w:before="1"/>
        <w:ind w:left="116"/>
        <w:rPr>
          <w:sz w:val="24"/>
        </w:rPr>
      </w:pPr>
      <w:r w:rsidRPr="00A3777F">
        <w:rPr>
          <w:spacing w:val="-1"/>
          <w:sz w:val="24"/>
        </w:rPr>
        <w:t>1.</w:t>
      </w:r>
      <w:r w:rsidRPr="00A3777F">
        <w:rPr>
          <w:spacing w:val="-14"/>
          <w:sz w:val="24"/>
        </w:rPr>
        <w:t xml:space="preserve"> </w:t>
      </w:r>
      <w:r w:rsidRPr="00A3777F">
        <w:rPr>
          <w:spacing w:val="-1"/>
          <w:sz w:val="24"/>
        </w:rPr>
        <w:t>Informacja</w:t>
      </w:r>
      <w:r w:rsidRPr="00A3777F">
        <w:rPr>
          <w:spacing w:val="-17"/>
          <w:sz w:val="24"/>
        </w:rPr>
        <w:t xml:space="preserve"> </w:t>
      </w:r>
      <w:r w:rsidRPr="00A3777F">
        <w:rPr>
          <w:spacing w:val="-1"/>
          <w:sz w:val="24"/>
        </w:rPr>
        <w:t>od</w:t>
      </w:r>
      <w:r w:rsidRPr="00A3777F">
        <w:rPr>
          <w:spacing w:val="-16"/>
          <w:sz w:val="24"/>
        </w:rPr>
        <w:t xml:space="preserve"> </w:t>
      </w:r>
      <w:r w:rsidRPr="00A3777F">
        <w:rPr>
          <w:spacing w:val="-1"/>
          <w:sz w:val="24"/>
        </w:rPr>
        <w:t>psychologa</w:t>
      </w:r>
    </w:p>
    <w:p w:rsidR="00452A7E" w:rsidRPr="00A3777F" w:rsidRDefault="00452A7E">
      <w:pPr>
        <w:pStyle w:val="Tekstpodstawowy"/>
      </w:pPr>
    </w:p>
    <w:p w:rsidR="00452A7E" w:rsidRPr="00A3777F" w:rsidRDefault="00EA7FF1">
      <w:pPr>
        <w:pStyle w:val="Tekstpodstawowy"/>
        <w:spacing w:before="7"/>
        <w:rPr>
          <w:sz w:val="17"/>
        </w:rPr>
      </w:pPr>
      <w:r w:rsidRPr="00A3777F">
        <w:pict>
          <v:rect id="_x0000_s1026" style="position:absolute;margin-left:70.8pt;margin-top:12.55pt;width:2in;height:.6pt;z-index:-15728128;mso-wrap-distance-left:0;mso-wrap-distance-right:0;mso-position-horizontal-relative:page" fillcolor="black" stroked="f">
            <w10:wrap type="topAndBottom" anchorx="page"/>
          </v:rect>
        </w:pict>
      </w:r>
    </w:p>
    <w:p w:rsidR="00452A7E" w:rsidRPr="00A3777F" w:rsidRDefault="00B70667" w:rsidP="00B70667">
      <w:pPr>
        <w:jc w:val="both"/>
      </w:pPr>
      <w:r w:rsidRPr="00A3777F">
        <w:rPr>
          <w:vertAlign w:val="superscript"/>
        </w:rPr>
        <w:t>5</w:t>
      </w:r>
      <w:r w:rsidRPr="00A3777F">
        <w:t xml:space="preserve"> Centra Pomocy Dzieciom prowadzą program przygotowania do przesłuchania. Terapeuta na spotkaniu opowiada o warunkach przesłuchania i pokazuje przyjazny pokój przesłuchań, takie przygotowanie redukuje lęk i stres dziecka. Wszystkie Centra Pomocy dzieciom mają program przygotowania dziecka do przesłuchania.</w:t>
      </w:r>
    </w:p>
    <w:p w:rsidR="00452A7E" w:rsidRPr="00A3777F" w:rsidRDefault="00B70667" w:rsidP="00B70667">
      <w:pPr>
        <w:jc w:val="both"/>
      </w:pPr>
      <w:r w:rsidRPr="00A3777F">
        <w:rPr>
          <w:vertAlign w:val="superscript"/>
        </w:rPr>
        <w:t xml:space="preserve">6 </w:t>
      </w:r>
      <w:r w:rsidRPr="00A3777F">
        <w:t>Jeśli dziecko znajduje się pod opieką psychologa warto dołączyć informację o jego aktualnym stanie psychicznym, będzie to ważna informacja do prowadzącego przesłuchanie sędziego oraz biegłego psychologa. Jeśli dziecko ukończyło 15 lat lub jest świadkiem informacja od psychologa jest niezbędna, gdyż przepis nakazuje przesłuchać dziecko w przyjaznych warunkach tylko w sytuacji kiedy przesłuchanie w innych warunkach mogłoby wywrzeć negatywny wpływ na jego stan psychiczny. Informacja może brzmieć następująco „Przesłuchanie małoletniej/go</w:t>
      </w:r>
      <w:r w:rsidR="00A3777F">
        <w:t xml:space="preserve"> </w:t>
      </w:r>
      <w:r w:rsidRPr="00A3777F">
        <w:t>……………………….</w:t>
      </w:r>
      <w:r w:rsidR="00A3777F">
        <w:t xml:space="preserve"> </w:t>
      </w:r>
      <w:r w:rsidR="00A3777F">
        <w:br/>
      </w:r>
      <w:r w:rsidRPr="00A3777F">
        <w:t>w warunkach innych niż w trybie art. 185 a kpk w oczywisty sposób wpłynie negatywnie na jej/jego stan psychofizyczny. Wskazuje na to wiek małoletniej/go, jej/jego aktualny stan psychiczny oraz rodzaj przestępstwa.”</w:t>
      </w:r>
    </w:p>
    <w:p w:rsidR="00B70667" w:rsidRPr="00A3777F" w:rsidRDefault="00B70667" w:rsidP="00B70667">
      <w:pPr>
        <w:spacing w:before="88"/>
        <w:ind w:left="5073"/>
        <w:jc w:val="right"/>
        <w:rPr>
          <w:i/>
          <w:sz w:val="24"/>
        </w:rPr>
      </w:pPr>
    </w:p>
    <w:p w:rsidR="00452A7E" w:rsidRPr="00A3777F" w:rsidRDefault="00B70667" w:rsidP="00B70667">
      <w:pPr>
        <w:spacing w:before="88"/>
        <w:ind w:left="5073"/>
        <w:jc w:val="right"/>
        <w:rPr>
          <w:i/>
          <w:sz w:val="24"/>
        </w:rPr>
      </w:pPr>
      <w:r w:rsidRPr="00A3777F">
        <w:rPr>
          <w:i/>
          <w:sz w:val="24"/>
        </w:rPr>
        <w:t>……………………….</w:t>
      </w:r>
    </w:p>
    <w:p w:rsidR="00452A7E" w:rsidRPr="00A3777F" w:rsidRDefault="00B70667" w:rsidP="00B70667">
      <w:pPr>
        <w:spacing w:before="9"/>
        <w:ind w:left="5781"/>
        <w:jc w:val="right"/>
        <w:rPr>
          <w:i/>
          <w:sz w:val="24"/>
        </w:rPr>
      </w:pPr>
      <w:r w:rsidRPr="00A3777F">
        <w:rPr>
          <w:i/>
          <w:sz w:val="24"/>
        </w:rPr>
        <w:t>podpis</w:t>
      </w:r>
    </w:p>
    <w:sectPr w:rsidR="00452A7E" w:rsidRPr="00A3777F" w:rsidSect="00452A7E">
      <w:pgSz w:w="11910" w:h="16840"/>
      <w:pgMar w:top="1320" w:right="130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compat>
    <w:ulTrailSpace/>
    <w:shapeLayoutLikeWW8/>
  </w:compat>
  <w:rsids>
    <w:rsidRoot w:val="00452A7E"/>
    <w:rsid w:val="00452A7E"/>
    <w:rsid w:val="00670CF3"/>
    <w:rsid w:val="007164DC"/>
    <w:rsid w:val="00A3777F"/>
    <w:rsid w:val="00B70667"/>
    <w:rsid w:val="00CC7A3F"/>
    <w:rsid w:val="00EA7F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452A7E"/>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52A7E"/>
    <w:tblPr>
      <w:tblInd w:w="0" w:type="dxa"/>
      <w:tblCellMar>
        <w:top w:w="0" w:type="dxa"/>
        <w:left w:w="0" w:type="dxa"/>
        <w:bottom w:w="0" w:type="dxa"/>
        <w:right w:w="0" w:type="dxa"/>
      </w:tblCellMar>
    </w:tblPr>
  </w:style>
  <w:style w:type="paragraph" w:styleId="Tekstpodstawowy">
    <w:name w:val="Body Text"/>
    <w:basedOn w:val="Normalny"/>
    <w:uiPriority w:val="1"/>
    <w:qFormat/>
    <w:rsid w:val="00452A7E"/>
    <w:rPr>
      <w:sz w:val="20"/>
      <w:szCs w:val="20"/>
    </w:rPr>
  </w:style>
  <w:style w:type="paragraph" w:customStyle="1" w:styleId="Heading1">
    <w:name w:val="Heading 1"/>
    <w:basedOn w:val="Normalny"/>
    <w:uiPriority w:val="1"/>
    <w:qFormat/>
    <w:rsid w:val="00452A7E"/>
    <w:pPr>
      <w:spacing w:before="1"/>
      <w:ind w:left="423"/>
      <w:outlineLvl w:val="1"/>
    </w:pPr>
    <w:rPr>
      <w:rFonts w:ascii="Tahoma" w:eastAsia="Tahoma" w:hAnsi="Tahoma" w:cs="Tahoma"/>
      <w:b/>
      <w:bCs/>
      <w:sz w:val="24"/>
      <w:szCs w:val="24"/>
    </w:rPr>
  </w:style>
  <w:style w:type="paragraph" w:styleId="Akapitzlist">
    <w:name w:val="List Paragraph"/>
    <w:basedOn w:val="Normalny"/>
    <w:uiPriority w:val="1"/>
    <w:qFormat/>
    <w:rsid w:val="00452A7E"/>
  </w:style>
  <w:style w:type="paragraph" w:customStyle="1" w:styleId="TableParagraph">
    <w:name w:val="Table Paragraph"/>
    <w:basedOn w:val="Normalny"/>
    <w:uiPriority w:val="1"/>
    <w:qFormat/>
    <w:rsid w:val="00452A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651</Words>
  <Characters>3912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dc:creator>
  <cp:lastModifiedBy>agnie</cp:lastModifiedBy>
  <cp:revision>5</cp:revision>
  <dcterms:created xsi:type="dcterms:W3CDTF">2023-11-30T13:49:00Z</dcterms:created>
  <dcterms:modified xsi:type="dcterms:W3CDTF">2025-07-25T16:08:00Z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2016</vt:lpwstr>
  </property>
  <property fmtid="{D5CDD505-2E9C-101B-9397-08002B2CF9AE}" pid="4" name="LastSaved">
    <vt:filetime>2023-11-30T00:00:00Z</vt:filetime>
  </property>
</Properties>
</file>