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1"/>
        <w:gridCol w:w="2659"/>
        <w:gridCol w:w="6374"/>
        <w:gridCol w:w="1843"/>
        <w:gridCol w:w="2517"/>
      </w:tblGrid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pPr>
              <w:jc w:val="center"/>
              <w:rPr>
                <w:b/>
                <w:bCs/>
              </w:rPr>
            </w:pPr>
            <w:r w:rsidRPr="007F4A3F">
              <w:rPr>
                <w:b/>
                <w:bCs/>
              </w:rPr>
              <w:t>Lp.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pPr>
              <w:jc w:val="center"/>
              <w:rPr>
                <w:b/>
                <w:bCs/>
              </w:rPr>
            </w:pPr>
            <w:r w:rsidRPr="007F4A3F">
              <w:rPr>
                <w:b/>
                <w:bCs/>
              </w:rPr>
              <w:t>Nazwa materiału</w:t>
            </w:r>
            <w:r>
              <w:rPr>
                <w:b/>
                <w:bCs/>
              </w:rPr>
              <w:t>, autor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pPr>
              <w:jc w:val="center"/>
              <w:rPr>
                <w:b/>
                <w:bCs/>
              </w:rPr>
            </w:pPr>
            <w:r w:rsidRPr="007F4A3F">
              <w:rPr>
                <w:b/>
                <w:bCs/>
              </w:rPr>
              <w:t>Forma materiału</w:t>
            </w:r>
            <w:r>
              <w:rPr>
                <w:b/>
                <w:bCs/>
              </w:rPr>
              <w:t xml:space="preserve"> i opis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Grupa docelowa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Rodzaj zadania</w:t>
            </w:r>
          </w:p>
        </w:tc>
      </w:tr>
      <w:tr w:rsidR="007F4A3F" w:rsidRPr="007F4A3F" w:rsidTr="007F4A3F">
        <w:trPr>
          <w:trHeight w:val="696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Bez klapsa,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 zajęć dla rodziców, wzmacniający kompetencje rodzicielskie i służący profilaktyce krzywdzenia dzieci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wybranych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Być </w:t>
            </w:r>
            <w:r w:rsidR="007E07E4" w:rsidRPr="007F4A3F">
              <w:t>mamą, Fundacja</w:t>
            </w:r>
            <w:r w:rsidRPr="007F4A3F">
              <w:t xml:space="preserve">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 zajęć z </w:t>
            </w:r>
            <w:r w:rsidR="007E07E4" w:rsidRPr="007F4A3F">
              <w:t>mamami i</w:t>
            </w:r>
            <w:r w:rsidRPr="007F4A3F">
              <w:t xml:space="preserve"> dziećmi. Celem zajęć jest podniesienie kompetencji wychowawczych, nauczenie rodziców konstruktywnych metod radzenia sobie z napięciem - wychowanie bez przemocy.</w:t>
            </w:r>
          </w:p>
        </w:tc>
        <w:tc>
          <w:tcPr>
            <w:tcW w:w="1843" w:type="dxa"/>
            <w:noWrap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wybranych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3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Jak chronić dzieci przed wykorzystywaniem seksualnym- poradnik dla rodziców,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30 stronicowy materiał dla rodziców o formach wykorzystywania seksualnego dzieci i o tym jak je chronić przed zagrożeniami w kontaktach twarzą w twarz oraz </w:t>
            </w:r>
            <w:proofErr w:type="spellStart"/>
            <w:r w:rsidRPr="007F4A3F">
              <w:t>internecie</w:t>
            </w:r>
            <w:proofErr w:type="spellEnd"/>
          </w:p>
        </w:tc>
        <w:tc>
          <w:tcPr>
            <w:tcW w:w="1843" w:type="dxa"/>
            <w:noWrap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 xml:space="preserve">wybór, skrócenie, kulturowa adaptacja </w:t>
            </w:r>
            <w:r w:rsidR="007E07E4" w:rsidRPr="007F4A3F">
              <w:t>(wiele</w:t>
            </w:r>
            <w:r w:rsidRPr="007F4A3F">
              <w:t xml:space="preserve"> fragmentów nie nadaje się ze względu na tabu </w:t>
            </w:r>
            <w:r w:rsidR="007E07E4" w:rsidRPr="007F4A3F">
              <w:t>kulturowe) na</w:t>
            </w:r>
            <w:r w:rsidRPr="007F4A3F">
              <w:t xml:space="preserve"> podstawie materiału powstanie broszura informacyjna dla rodziców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4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Dorośnijmy razem - jak cieszyć się udanym rodzicielstwem,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Broszura. Wymienione zasadnicze etapy rozwoju emocjonalnego dziecka od chwili narodzin do wieku 3 lat. Opisane są najważniejsze sprawy, na które powinni zwrócić uwagę rodzice. Oprócz tego zostały opisane trudne zachowania u dzieci oraz sposoby radzenia sobie z takimi sytuacjami.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skrócenie treści i jej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5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Ostrożnie dziecko,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broszura dla rodziców małych dzieci: informacje jak bezpiecznie trzymać i nosić dziecko, jak przygotować dom na obecność malucha. Informacje z jakiego </w:t>
            </w:r>
            <w:r w:rsidR="007E07E4" w:rsidRPr="007F4A3F">
              <w:t>powodu potrząsanie</w:t>
            </w:r>
            <w:r w:rsidRPr="007F4A3F">
              <w:t xml:space="preserve"> dzieckiem i szarpanie nim może być niebezpieczne i powodować poważne urazy.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lastRenderedPageBreak/>
              <w:t>6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Stres - poradnik dla rodziców małych dzieci 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broszura/poradnik: Informacja dla rodziców jak rozpoznawać źródła stresu, który może im przeszkadzać w dobrym rodzicielstwie. W publikacji znajdują się w wskazówki, w jaki sposób radzić sobie z trudnościami. Poradnik </w:t>
            </w:r>
            <w:r w:rsidR="007E07E4" w:rsidRPr="007F4A3F">
              <w:t>pokazuje także</w:t>
            </w:r>
            <w:r w:rsidRPr="007F4A3F">
              <w:t xml:space="preserve"> rodzicom </w:t>
            </w:r>
            <w:r w:rsidR="007E07E4" w:rsidRPr="007F4A3F">
              <w:t>jak lepiej</w:t>
            </w:r>
            <w:r w:rsidRPr="007F4A3F">
              <w:t xml:space="preserve"> zrozumieć uczucia dziecka.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7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Zabawa to podstawa- o tym jak spędzać wspólny czas z dziećmi (0- 3 lata) słów kilka,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broszura: Zestaw przykładowych zabaw z dziećmi w poszczególnych okresach wiekowych. Przykłady i inspiracje zabaw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8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Uważni rodzice - jak być uważnym rodzicem i dbać o bezpieczeństwo dziecka online. Fundacja Dajemy Dzieciom Siłę.</w:t>
            </w:r>
          </w:p>
        </w:tc>
        <w:tc>
          <w:tcPr>
            <w:tcW w:w="6374" w:type="dxa"/>
            <w:hideMark/>
          </w:tcPr>
          <w:p w:rsidR="007F4A3F" w:rsidRPr="007F4A3F" w:rsidRDefault="007E07E4" w:rsidP="007F4A3F">
            <w:r w:rsidRPr="007F4A3F">
              <w:t>broszura: definicje</w:t>
            </w:r>
            <w:r w:rsidR="007F4A3F" w:rsidRPr="007F4A3F">
              <w:t xml:space="preserve"> i prawne aspekty nadużyć w sieci. Wskazanie rodzicom sposobów i narzędzi do uważnego bycia w życiu dziecka w przestrzeni internetowej.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9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Nadmierne korzystanie z komputera i </w:t>
            </w:r>
            <w:proofErr w:type="spellStart"/>
            <w:r w:rsidRPr="007F4A3F">
              <w:t>internetu</w:t>
            </w:r>
            <w:proofErr w:type="spellEnd"/>
            <w:r w:rsidRPr="007F4A3F">
              <w:t xml:space="preserve"> przez dzieci i młodzież, Fundacja Dajemy dzieciom Siłę</w:t>
            </w:r>
          </w:p>
        </w:tc>
        <w:tc>
          <w:tcPr>
            <w:tcW w:w="6374" w:type="dxa"/>
            <w:noWrap/>
            <w:hideMark/>
          </w:tcPr>
          <w:p w:rsidR="007F4A3F" w:rsidRPr="007F4A3F" w:rsidRDefault="007F4A3F" w:rsidP="007F4A3F">
            <w:r w:rsidRPr="007F4A3F">
              <w:t>Broszura opisuje profilaktyczne działania informuje, jakie mogą być pierwsze symptomy uzależnienia od sieci. Wskazywanie, w jaki sposób zarządzać czasem spędzonym przez dziecko online, tak by nie przekroczyć granic bezpieczeństwa, wreszcie: gdzie szukać pomocy, jeśli problem już powstanie</w:t>
            </w:r>
          </w:p>
        </w:tc>
        <w:tc>
          <w:tcPr>
            <w:tcW w:w="1843" w:type="dxa"/>
            <w:noWrap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10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Mama, tata, Tablet,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broszura zawiera informację dla rodziców dzieci w wieku 0-6 lat. Informuje   o ograniczeniach, szansach wynikających z korzystania z urządzeń elektronicznych. Zawiera porady dotyczące użytkowania przez dzieci urządzeń mobilnych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11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Chroń dziecko w sieci przed szkodliwymi treściami,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broszura informuje o szkodliwych treściach w </w:t>
            </w:r>
            <w:proofErr w:type="spellStart"/>
            <w:r w:rsidRPr="007F4A3F">
              <w:t>internecie</w:t>
            </w:r>
            <w:proofErr w:type="spellEnd"/>
            <w:r w:rsidRPr="007F4A3F">
              <w:t xml:space="preserve"> i skutkach jakie mogą ponieść </w:t>
            </w:r>
            <w:r w:rsidR="007E07E4" w:rsidRPr="007F4A3F">
              <w:t>dzieci,</w:t>
            </w:r>
            <w:r w:rsidRPr="007F4A3F">
              <w:t xml:space="preserve"> kiedy się z nimi spotykają. Informacje jak chronić dzieci przed szkodliwymi treściami.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12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Każdy może być dobrym rodzicem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 warsztatów dla rodziców dotyczący temat dobrego rodzicielstwa, czyli kim dla dziecka powinien </w:t>
            </w:r>
            <w:r w:rsidR="006D24C8" w:rsidRPr="007F4A3F">
              <w:t>być</w:t>
            </w:r>
            <w:r w:rsidRPr="007F4A3F">
              <w:t xml:space="preserve">́ rodzic, czego potrzebuje dziecko i jak rodzice mają </w:t>
            </w:r>
            <w:r w:rsidR="006D24C8" w:rsidRPr="007F4A3F">
              <w:t>sprostać</w:t>
            </w:r>
            <w:r w:rsidRPr="007F4A3F">
              <w:t xml:space="preserve">́ jego oczekiwaniom. 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lastRenderedPageBreak/>
              <w:t>13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Słowa mają moc - czyli o sztuce doceniania,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 zajęć mających na celu uświadomienie, jakie znaczenie ma dla dziecka bycie docenianym przez </w:t>
            </w:r>
            <w:r w:rsidR="007E07E4" w:rsidRPr="007F4A3F">
              <w:t>opiekunów, wskazanie</w:t>
            </w:r>
            <w:r w:rsidRPr="007F4A3F">
              <w:t xml:space="preserve"> różnic pomiędzy doceniania a ocenianiem, pokazanie konkretnych sposobów doceniania dziecka.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14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Słowa ranią,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Scenariusz zajęć podnoszących świadomości na temat szkodliwości różnych form krzywdzenia psychicznego dziecka.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15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Jak żyć z ludźmi - umiejętności interpersonalne. Program profilaktyczny dla młodzieży. Ćwiczenia grupowe., Ministerstwo Edukacji Narodowej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scenariusze zajęć - podręcznik. Program zajęć, których głównym celem jest rozwinięcie najważniejszych umiejętności interpersonalnych. Ponadto program dostarcza informacji na temat środków uzależniających.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rodzice, 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16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Emocje dziecka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scenariusz, Celem zajęć jest Zwrócenie uwagi na potrzeby dziecka, emocjonalnych, fizycznych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rodzice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wybór, skrócenie, kulturowa 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17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Chronimy Dzieci 1: dzieci w wieku 3-6 </w:t>
            </w:r>
            <w:r w:rsidR="007E07E4" w:rsidRPr="007F4A3F">
              <w:t>lat, Chronimy</w:t>
            </w:r>
            <w:r w:rsidRPr="007F4A3F">
              <w:t xml:space="preserve"> Dzieci 1: dzieci w wieku 6-9; Chronimy Dzieci 1: dzieci w wieku 10-12 lat, Fundacja Dajemy Dzieciom Siłę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Scenariusze zajęć, których celem </w:t>
            </w:r>
            <w:r w:rsidR="007E07E4" w:rsidRPr="007F4A3F">
              <w:t>jest przekazanie</w:t>
            </w:r>
            <w:r w:rsidRPr="007F4A3F">
              <w:t xml:space="preserve"> dzieciom wiedzy na temat zagrożeń oraz rozwijanie umiejętności ochrony w sytuacjach wystąpienia zagrożenia przemocą.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18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Karty sprzymierzeńca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Karta pracy pomocna w odnalezieniu zasobów dziecka - poszukiwaniu wsparcia w trudnych sytuacjach.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adaptacja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lastRenderedPageBreak/>
              <w:t>19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O odmawianiu, pomaganiu dotykaniu i kilku innych </w:t>
            </w:r>
            <w:r w:rsidR="007E07E4" w:rsidRPr="007F4A3F">
              <w:t>sprawach, Alina</w:t>
            </w:r>
            <w:r w:rsidRPr="007F4A3F">
              <w:t xml:space="preserve"> Pacewicz, PTP i Ośrodek Rozwoju Umiejętności Wychowawczych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scenariusze zajęć, karty pracy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20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Wybrane narzędzia i techniki terapii dzieci wykorzystywanych seksualnie, The </w:t>
            </w:r>
            <w:proofErr w:type="spellStart"/>
            <w:r w:rsidRPr="007F4A3F">
              <w:t>Vasa</w:t>
            </w:r>
            <w:proofErr w:type="spellEnd"/>
            <w:r w:rsidRPr="007F4A3F">
              <w:t xml:space="preserve"> </w:t>
            </w:r>
            <w:proofErr w:type="spellStart"/>
            <w:r w:rsidRPr="007F4A3F">
              <w:t>Tool</w:t>
            </w:r>
            <w:proofErr w:type="spellEnd"/>
            <w:r w:rsidRPr="007F4A3F">
              <w:t xml:space="preserve"> Box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podręcznik FDDS zawierający ćwiczenia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21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Rozumiem i </w:t>
            </w:r>
            <w:r w:rsidR="007E07E4" w:rsidRPr="007F4A3F">
              <w:t>wybieram,</w:t>
            </w:r>
            <w:r w:rsidRPr="007F4A3F">
              <w:t xml:space="preserve"> jak korzystać z zasobów </w:t>
            </w:r>
            <w:proofErr w:type="spellStart"/>
            <w:proofErr w:type="gramStart"/>
            <w:r w:rsidRPr="007F4A3F">
              <w:t>internetu</w:t>
            </w:r>
            <w:proofErr w:type="spellEnd"/>
            <w:proofErr w:type="gramEnd"/>
            <w:r w:rsidRPr="007F4A3F">
              <w:t xml:space="preserve"> aby sobie nie zaszkodzić 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 zajęć: Informacje o tym, że nie wszystkie treści w </w:t>
            </w:r>
            <w:proofErr w:type="spellStart"/>
            <w:r w:rsidRPr="007F4A3F">
              <w:t>internecie</w:t>
            </w:r>
            <w:proofErr w:type="spellEnd"/>
            <w:r w:rsidRPr="007F4A3F">
              <w:t xml:space="preserve"> są prawdziwe, a kontakt z nimi może mieć negatywny wpływ na człowieka. Informację dla uczestników, gdzie szukać odpowiedzi na nurtujące ich w tym zakresie pytania, aby nie narazić się na niebezpieczeństwo i uzyskać rzetelną wiedzę.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22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Nie hejtuję - reaguję SCENARIUSZE ZAJĘĆ DLA UCZNIÓW KLAS I-III I IV-VI SZKÓŁ PODSTAWOWYCH, FDDS</w:t>
            </w:r>
          </w:p>
        </w:tc>
        <w:tc>
          <w:tcPr>
            <w:tcW w:w="6374" w:type="dxa"/>
            <w:hideMark/>
          </w:tcPr>
          <w:p w:rsidR="007F4A3F" w:rsidRPr="007F4A3F" w:rsidRDefault="007E07E4" w:rsidP="007F4A3F">
            <w:r w:rsidRPr="007F4A3F">
              <w:t>scenariusz:</w:t>
            </w:r>
            <w:r w:rsidR="007F4A3F" w:rsidRPr="007F4A3F">
              <w:t xml:space="preserve"> Zajęcia mają na celu uwrażliwienie młodych ludzi na problem obrażania w </w:t>
            </w:r>
            <w:proofErr w:type="spellStart"/>
            <w:r w:rsidR="007F4A3F" w:rsidRPr="007F4A3F">
              <w:t>internecie</w:t>
            </w:r>
            <w:proofErr w:type="spellEnd"/>
            <w:r w:rsidR="007F4A3F" w:rsidRPr="007F4A3F">
              <w:t>, zapoznanie z pojęciami hejt i mowa nienawiści, zaprezentowanie metod radzenia sobie z internetowym hejtem, prezentacja sposobów reagowania – ofiary oraz świadka, kształtowanie oraz promowanie postaw empatycznych.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23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Mój wizerunek online, FDDS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scenariusz: ma na celu uświadomienie młodym internautom, jak ich aktywność, działania w sieci wpływa na ich wizerunek oraz jak świadomie zadbać o niego w sieci.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24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Zamiast hejtu, FDDS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scenariusz: Celem zajęć jest m.in. poszerzenie świadomości wokół zjawiska </w:t>
            </w:r>
            <w:proofErr w:type="spellStart"/>
            <w:r w:rsidRPr="007F4A3F">
              <w:t>hejtowania</w:t>
            </w:r>
            <w:proofErr w:type="spellEnd"/>
            <w:r w:rsidRPr="007F4A3F">
              <w:t xml:space="preserve">, zaprezentowanie sposobów reagowania na tego typu treści, poszukiwanie alternatywnych sposobów wyrażania swojej opinii. Podczas zajęć wykorzystywany jest film edukacyjny kampanii </w:t>
            </w:r>
            <w:proofErr w:type="spellStart"/>
            <w:r w:rsidRPr="007F4A3F">
              <w:t>Add</w:t>
            </w:r>
            <w:proofErr w:type="spellEnd"/>
            <w:r w:rsidRPr="007F4A3F">
              <w:t xml:space="preserve"> </w:t>
            </w:r>
            <w:proofErr w:type="spellStart"/>
            <w:r w:rsidRPr="007F4A3F">
              <w:t>Friend</w:t>
            </w:r>
            <w:proofErr w:type="spellEnd"/>
            <w:r w:rsidRPr="007F4A3F">
              <w:t xml:space="preserve"> przygotowany przez firmę Disney Polska wraz z Fundacją Dajemy Dzieciom Siłę.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lastRenderedPageBreak/>
              <w:t>25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W PUŁAPCE MYŚLI - DLA NASTOLATKÓW Jak skutecznie poradzić sobie z depresją, stresem i lękiem, Ann </w:t>
            </w:r>
            <w:proofErr w:type="spellStart"/>
            <w:proofErr w:type="gramStart"/>
            <w:r w:rsidRPr="007F4A3F">
              <w:t>Bailey</w:t>
            </w:r>
            <w:proofErr w:type="spellEnd"/>
            <w:r w:rsidRPr="007F4A3F">
              <w:t xml:space="preserve"> ,</w:t>
            </w:r>
            <w:proofErr w:type="gramEnd"/>
            <w:r w:rsidRPr="007F4A3F">
              <w:t xml:space="preserve"> Joseph </w:t>
            </w:r>
            <w:proofErr w:type="spellStart"/>
            <w:r w:rsidRPr="007F4A3F">
              <w:t>Ciarrochi</w:t>
            </w:r>
            <w:proofErr w:type="spellEnd"/>
            <w:r w:rsidRPr="007F4A3F">
              <w:t xml:space="preserve"> , Louise Hayes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podręcznik: Książka samopomocowa z praktycznymi poradami do wykorzystania przez nastolatka.  Ćwiczenia potrzebne do radzenia sobie z trudnymi, czasem wręcz przytłaczającymi emocjami: stresem, brakiem wiary w siebie, wstydem, gniewem czy lękiem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26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Stop cyberprzemocy, FDDS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scenariusz: Celem zajęć jest zwrócenie uwagi uczniów na zjawisko cyberprzemocy oraz uwrażliwienie na problem cyberprzemocy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dzieci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27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Rozpoznawanie krzywdzenia Dzieci, FDDS 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 xml:space="preserve">scenariusz: ma na celu poszerzenie informacji dotyczących rozpoznawania krzywdzenia dzieci 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pracownicy UDSC i SG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28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Scenariusz na temat identyfikacji krzywdzenia dzieci i interwencji, FDDS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scenariusz:</w:t>
            </w:r>
            <w:r w:rsidR="006D24C8">
              <w:t xml:space="preserve"> </w:t>
            </w:r>
            <w:r w:rsidRPr="007F4A3F">
              <w:t>ma na celu poszerzenie informacji dotyczące identyfikacji i interwencji w sytuacji przemocy wobec dziecka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pracownicy UDSC i SG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29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 xml:space="preserve">Kontakt dzieci i młodzieży z pornografią Co wiemy i co możemy </w:t>
            </w:r>
            <w:r w:rsidR="007E07E4" w:rsidRPr="007F4A3F">
              <w:t>zrobić?</w:t>
            </w:r>
            <w:r w:rsidRPr="007F4A3F">
              <w:t xml:space="preserve"> FDDS</w:t>
            </w:r>
          </w:p>
        </w:tc>
        <w:tc>
          <w:tcPr>
            <w:tcW w:w="6374" w:type="dxa"/>
            <w:hideMark/>
          </w:tcPr>
          <w:p w:rsidR="007F4A3F" w:rsidRPr="007F4A3F" w:rsidRDefault="007E07E4" w:rsidP="007F4A3F">
            <w:r w:rsidRPr="007F4A3F">
              <w:t>broszura: skierowana</w:t>
            </w:r>
            <w:r w:rsidR="007F4A3F" w:rsidRPr="007F4A3F">
              <w:t xml:space="preserve"> jest do nauczycieli, pedagogów i innych profesjonalistów, pracujących z dziećmi. Broszura zawiera </w:t>
            </w:r>
            <w:r w:rsidRPr="007F4A3F">
              <w:t>informacje czy</w:t>
            </w:r>
            <w:r w:rsidR="007F4A3F" w:rsidRPr="007F4A3F">
              <w:t xml:space="preserve"> kontakt z pornografią szkodzi? Co mówi na temat pornografii prawo? Kto ogląda pornografię, jak często i gdzie? Co możemy zrobić, żeby zapobiegać temu problemowi?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pracownicy UDSC i SG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>wybór i adaptacja niektórych ćwiczeń</w:t>
            </w:r>
          </w:p>
        </w:tc>
      </w:tr>
      <w:tr w:rsidR="007F4A3F" w:rsidRPr="007F4A3F" w:rsidTr="007F4A3F">
        <w:trPr>
          <w:trHeight w:val="1134"/>
          <w:tblHeader/>
        </w:trPr>
        <w:tc>
          <w:tcPr>
            <w:tcW w:w="601" w:type="dxa"/>
            <w:noWrap/>
            <w:hideMark/>
          </w:tcPr>
          <w:p w:rsidR="007F4A3F" w:rsidRPr="007F4A3F" w:rsidRDefault="007F4A3F" w:rsidP="007F4A3F">
            <w:r w:rsidRPr="007F4A3F">
              <w:t>30</w:t>
            </w:r>
          </w:p>
        </w:tc>
        <w:tc>
          <w:tcPr>
            <w:tcW w:w="2659" w:type="dxa"/>
            <w:hideMark/>
          </w:tcPr>
          <w:p w:rsidR="007F4A3F" w:rsidRPr="007F4A3F" w:rsidRDefault="007F4A3F" w:rsidP="007F4A3F">
            <w:r w:rsidRPr="007F4A3F">
              <w:t>Podręcznik Polskie Forum Migracyjne na temat standardów diagnozy, narzędzi diagnostycznych oraz pracy z dziećmi uchodźczymi</w:t>
            </w:r>
          </w:p>
        </w:tc>
        <w:tc>
          <w:tcPr>
            <w:tcW w:w="6374" w:type="dxa"/>
            <w:hideMark/>
          </w:tcPr>
          <w:p w:rsidR="007F4A3F" w:rsidRPr="007F4A3F" w:rsidRDefault="007F4A3F" w:rsidP="007F4A3F">
            <w:r w:rsidRPr="007F4A3F">
              <w:t>publikacja w opracowaniu przez zespół specjalistów pracujących z dziećmi uchodźczymi</w:t>
            </w:r>
          </w:p>
        </w:tc>
        <w:tc>
          <w:tcPr>
            <w:tcW w:w="1843" w:type="dxa"/>
            <w:hideMark/>
          </w:tcPr>
          <w:p w:rsidR="007F4A3F" w:rsidRPr="007F4A3F" w:rsidRDefault="007F4A3F" w:rsidP="007F4A3F">
            <w:r w:rsidRPr="007F4A3F">
              <w:t>pracownicy UDSC i SG</w:t>
            </w:r>
          </w:p>
        </w:tc>
        <w:tc>
          <w:tcPr>
            <w:tcW w:w="2517" w:type="dxa"/>
            <w:hideMark/>
          </w:tcPr>
          <w:p w:rsidR="007F4A3F" w:rsidRPr="007F4A3F" w:rsidRDefault="007F4A3F" w:rsidP="007F4A3F">
            <w:r w:rsidRPr="007F4A3F">
              <w:t xml:space="preserve">wybór i adaptacja niektórych fragmentów </w:t>
            </w:r>
          </w:p>
        </w:tc>
      </w:tr>
      <w:tr w:rsidR="007F4A3F" w:rsidRPr="007F4A3F" w:rsidTr="006B059A">
        <w:trPr>
          <w:trHeight w:val="1134"/>
          <w:tblHeader/>
        </w:trPr>
        <w:tc>
          <w:tcPr>
            <w:tcW w:w="601" w:type="dxa"/>
            <w:noWrap/>
          </w:tcPr>
          <w:p w:rsidR="007F4A3F" w:rsidRPr="007F4A3F" w:rsidRDefault="006D24C8" w:rsidP="007F4A3F">
            <w:r>
              <w:lastRenderedPageBreak/>
              <w:t>31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A3F" w:rsidRDefault="007F4A3F" w:rsidP="006B059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Rola kultury w pracy z cudzoziemcami w ośrodkach dla cudzoziemców -</w:t>
            </w:r>
          </w:p>
        </w:tc>
        <w:tc>
          <w:tcPr>
            <w:tcW w:w="6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A3F" w:rsidRDefault="007F4A3F" w:rsidP="006B059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broszura dla pracowników UDSC na temat różnic kulturowych, elementów psychologii międzykulturowej, zawierająca informacje na temat potencjalnych źródeł nieporozumień, z opisem incydentów krytycznych, kompetencji przydatnych w komunikacji międzykulturowej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A3F" w:rsidRDefault="007F4A3F" w:rsidP="006B059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pracownicy UDSC i SG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A3F" w:rsidRDefault="007F4A3F" w:rsidP="006B059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stworzenie materiału</w:t>
            </w:r>
            <w:r w:rsidR="006B059A" w:rsidRPr="006B059A">
              <w:rPr>
                <w:rFonts w:ascii="Calibri" w:hAnsi="Calibri" w:cs="Calibri"/>
                <w:color w:val="000000"/>
              </w:rPr>
              <w:t>- około 5 stron</w:t>
            </w:r>
          </w:p>
        </w:tc>
      </w:tr>
      <w:tr w:rsidR="006D24C8" w:rsidRPr="007F4A3F" w:rsidTr="00D0418A">
        <w:trPr>
          <w:trHeight w:val="1134"/>
          <w:tblHeader/>
        </w:trPr>
        <w:tc>
          <w:tcPr>
            <w:tcW w:w="601" w:type="dxa"/>
            <w:noWrap/>
          </w:tcPr>
          <w:p w:rsidR="006D24C8" w:rsidRPr="007F4A3F" w:rsidRDefault="006D24C8" w:rsidP="006D24C8">
            <w:r>
              <w:t>32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Praca ze stymulatorami - </w:t>
            </w:r>
          </w:p>
        </w:tc>
        <w:tc>
          <w:tcPr>
            <w:tcW w:w="6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scenariusz/ </w:t>
            </w:r>
            <w:r w:rsidR="007E07E4">
              <w:rPr>
                <w:rFonts w:ascii="Calibri" w:hAnsi="Calibri" w:cs="Calibri"/>
                <w:color w:val="000000"/>
              </w:rPr>
              <w:t>instrukcje do</w:t>
            </w:r>
            <w:r>
              <w:rPr>
                <w:rFonts w:ascii="Calibri" w:hAnsi="Calibri" w:cs="Calibri"/>
                <w:color w:val="000000"/>
              </w:rPr>
              <w:t xml:space="preserve"> prowadzenie zajęć dla edukatorów pracujących w ośrodku z dziećmi i mamami jak korzystać z tej metody (opis metody/ instrukcja plus narzędzie), opracowanie </w:t>
            </w:r>
            <w:r w:rsidR="007E07E4">
              <w:rPr>
                <w:rFonts w:ascii="Calibri" w:hAnsi="Calibri" w:cs="Calibri"/>
                <w:color w:val="000000"/>
              </w:rPr>
              <w:t>narzędzia stymulatorów</w:t>
            </w:r>
            <w:r>
              <w:rPr>
                <w:rFonts w:ascii="Calibri" w:hAnsi="Calibri" w:cs="Calibri"/>
                <w:color w:val="000000"/>
              </w:rPr>
              <w:t xml:space="preserve"> do pokazania sytuacji przemocy (historia, dobór </w:t>
            </w:r>
            <w:bookmarkStart w:id="0" w:name="_GoBack"/>
            <w:bookmarkEnd w:id="0"/>
            <w:r w:rsidR="007E07E4">
              <w:rPr>
                <w:rFonts w:ascii="Calibri" w:hAnsi="Calibri" w:cs="Calibri"/>
                <w:color w:val="000000"/>
              </w:rPr>
              <w:t>przedmiotów) dla</w:t>
            </w:r>
            <w:r>
              <w:rPr>
                <w:rFonts w:ascii="Calibri" w:hAnsi="Calibri" w:cs="Calibri"/>
                <w:color w:val="000000"/>
              </w:rPr>
              <w:t xml:space="preserve"> osób uczestniczących w zajęciach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pracownicy UDSC i SG</w:t>
            </w:r>
          </w:p>
        </w:tc>
        <w:tc>
          <w:tcPr>
            <w:tcW w:w="2517" w:type="dxa"/>
          </w:tcPr>
          <w:p w:rsidR="006D24C8" w:rsidRPr="007F4A3F" w:rsidRDefault="006D24C8" w:rsidP="006D24C8">
            <w:r>
              <w:rPr>
                <w:rFonts w:ascii="Calibri" w:hAnsi="Calibri" w:cs="Calibri"/>
                <w:color w:val="000000"/>
              </w:rPr>
              <w:t>stworzenie materiału</w:t>
            </w:r>
          </w:p>
        </w:tc>
      </w:tr>
      <w:tr w:rsidR="006D24C8" w:rsidRPr="007F4A3F" w:rsidTr="00C20E22">
        <w:trPr>
          <w:trHeight w:val="1134"/>
          <w:tblHeader/>
        </w:trPr>
        <w:tc>
          <w:tcPr>
            <w:tcW w:w="601" w:type="dxa"/>
            <w:noWrap/>
          </w:tcPr>
          <w:p w:rsidR="006D24C8" w:rsidRPr="007F4A3F" w:rsidRDefault="006D24C8" w:rsidP="006D24C8">
            <w:r>
              <w:t>33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Stres- </w:t>
            </w:r>
          </w:p>
        </w:tc>
        <w:tc>
          <w:tcPr>
            <w:tcW w:w="6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krótki materiał dla rodziców, jak rozmawiać z dziećmi o stresie, czym on jest, jak można go przeżywać, co się dzieje z mózgiem, plus kilka ćwiczeń antystresowych (3 strony)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rodzice</w:t>
            </w:r>
          </w:p>
        </w:tc>
        <w:tc>
          <w:tcPr>
            <w:tcW w:w="2517" w:type="dxa"/>
          </w:tcPr>
          <w:p w:rsidR="006D24C8" w:rsidRPr="007F4A3F" w:rsidRDefault="006D24C8" w:rsidP="006D24C8">
            <w:r>
              <w:rPr>
                <w:rFonts w:ascii="Calibri" w:hAnsi="Calibri" w:cs="Calibri"/>
                <w:color w:val="000000"/>
              </w:rPr>
              <w:t>stworzenie materiału</w:t>
            </w:r>
          </w:p>
        </w:tc>
      </w:tr>
      <w:tr w:rsidR="006D24C8" w:rsidRPr="007F4A3F" w:rsidTr="008A11D4">
        <w:trPr>
          <w:trHeight w:val="1134"/>
          <w:tblHeader/>
        </w:trPr>
        <w:tc>
          <w:tcPr>
            <w:tcW w:w="601" w:type="dxa"/>
            <w:noWrap/>
          </w:tcPr>
          <w:p w:rsidR="006D24C8" w:rsidRPr="007F4A3F" w:rsidRDefault="006D24C8" w:rsidP="006D24C8">
            <w:r>
              <w:t>34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Praca ze stymulatorami - </w:t>
            </w:r>
          </w:p>
        </w:tc>
        <w:tc>
          <w:tcPr>
            <w:tcW w:w="6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materiał dla uczestników do użycia podczas zajęć</w:t>
            </w:r>
            <w:r w:rsidR="007E07E4">
              <w:rPr>
                <w:rFonts w:ascii="Calibri" w:hAnsi="Calibri" w:cs="Calibri"/>
                <w:color w:val="000000"/>
              </w:rPr>
              <w:t>/opracowanie</w:t>
            </w:r>
            <w:r>
              <w:rPr>
                <w:rFonts w:ascii="Calibri" w:hAnsi="Calibri" w:cs="Calibri"/>
                <w:color w:val="000000"/>
              </w:rPr>
              <w:t xml:space="preserve"> historii/ dobór rekwizytów/ zaprojektowanie ich, materiał dla prowadzących jak używać tej metody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4C8" w:rsidRDefault="006D24C8" w:rsidP="006D24C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pracownicy UDSC i SG</w:t>
            </w:r>
          </w:p>
        </w:tc>
        <w:tc>
          <w:tcPr>
            <w:tcW w:w="2517" w:type="dxa"/>
          </w:tcPr>
          <w:p w:rsidR="006D24C8" w:rsidRPr="007F4A3F" w:rsidRDefault="006D24C8" w:rsidP="006D24C8">
            <w:r>
              <w:rPr>
                <w:rFonts w:ascii="Calibri" w:hAnsi="Calibri" w:cs="Calibri"/>
                <w:color w:val="000000"/>
              </w:rPr>
              <w:t>stworzenie materiału</w:t>
            </w:r>
          </w:p>
        </w:tc>
      </w:tr>
    </w:tbl>
    <w:p w:rsidR="007F4A3F" w:rsidRDefault="007F4A3F"/>
    <w:p w:rsidR="007F4A3F" w:rsidRDefault="007F4A3F"/>
    <w:p w:rsidR="007F4A3F" w:rsidRDefault="007F4A3F"/>
    <w:p w:rsidR="007F4A3F" w:rsidRDefault="007F4A3F"/>
    <w:sectPr w:rsidR="007F4A3F" w:rsidSect="007F4A3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D106B" w:rsidRDefault="008D106B" w:rsidP="007F4A3F">
      <w:pPr>
        <w:spacing w:after="0" w:line="240" w:lineRule="auto"/>
      </w:pPr>
      <w:r>
        <w:separator/>
      </w:r>
    </w:p>
  </w:endnote>
  <w:endnote w:type="continuationSeparator" w:id="0">
    <w:p w:rsidR="008D106B" w:rsidRDefault="008D106B" w:rsidP="007F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D106B" w:rsidRDefault="008D106B" w:rsidP="007F4A3F">
      <w:pPr>
        <w:spacing w:after="0" w:line="240" w:lineRule="auto"/>
      </w:pPr>
      <w:r>
        <w:separator/>
      </w:r>
    </w:p>
  </w:footnote>
  <w:footnote w:type="continuationSeparator" w:id="0">
    <w:p w:rsidR="008D106B" w:rsidRDefault="008D106B" w:rsidP="007F4A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A3F"/>
    <w:rsid w:val="0017605C"/>
    <w:rsid w:val="006956B6"/>
    <w:rsid w:val="006B059A"/>
    <w:rsid w:val="006D24C8"/>
    <w:rsid w:val="007E07E4"/>
    <w:rsid w:val="007F4A3F"/>
    <w:rsid w:val="008D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5F008C8"/>
  <w15:chartTrackingRefBased/>
  <w15:docId w15:val="{32B6F162-F1B8-49F3-AC17-9E76E54FB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F4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F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4A3F"/>
  </w:style>
  <w:style w:type="paragraph" w:styleId="Stopka">
    <w:name w:val="footer"/>
    <w:basedOn w:val="Normalny"/>
    <w:link w:val="StopkaZnak"/>
    <w:uiPriority w:val="99"/>
    <w:unhideWhenUsed/>
    <w:rsid w:val="007F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4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10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1518</Words>
  <Characters>9109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Hojnor</dc:creator>
  <cp:keywords/>
  <dc:description/>
  <cp:lastModifiedBy>Julia Szlęzak</cp:lastModifiedBy>
  <cp:revision>2</cp:revision>
  <dcterms:created xsi:type="dcterms:W3CDTF">2021-08-18T22:56:00Z</dcterms:created>
  <dcterms:modified xsi:type="dcterms:W3CDTF">2021-08-18T22:56:00Z</dcterms:modified>
</cp:coreProperties>
</file>